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71"/>
        <w:tblW w:w="10571" w:type="dxa"/>
        <w:tblLook w:val="04A0" w:firstRow="1" w:lastRow="0" w:firstColumn="1" w:lastColumn="0" w:noHBand="0" w:noVBand="1"/>
      </w:tblPr>
      <w:tblGrid>
        <w:gridCol w:w="9499"/>
        <w:gridCol w:w="1072"/>
      </w:tblGrid>
      <w:tr w:rsidR="00F7463E" w:rsidRPr="00F7463E" w14:paraId="384392F0" w14:textId="77777777" w:rsidTr="00A864DA">
        <w:trPr>
          <w:trHeight w:val="441"/>
        </w:trPr>
        <w:tc>
          <w:tcPr>
            <w:tcW w:w="10571" w:type="dxa"/>
            <w:gridSpan w:val="2"/>
            <w:tcBorders>
              <w:top w:val="nil"/>
              <w:left w:val="nil"/>
              <w:bottom w:val="nil"/>
              <w:right w:val="nil"/>
            </w:tcBorders>
            <w:shd w:val="clear" w:color="auto" w:fill="auto"/>
            <w:noWrap/>
            <w:vAlign w:val="bottom"/>
            <w:hideMark/>
          </w:tcPr>
          <w:p w14:paraId="0886D91B" w14:textId="77777777" w:rsidR="00A34F6B" w:rsidRPr="00F7463E" w:rsidRDefault="00A34F6B" w:rsidP="003A1657">
            <w:pPr>
              <w:spacing w:after="0"/>
              <w:jc w:val="center"/>
              <w:rPr>
                <w:rFonts w:ascii="Book Antiqua" w:eastAsia="Times New Roman" w:hAnsi="Book Antiqua" w:cs="Calibri"/>
                <w:b/>
                <w:bCs/>
                <w:sz w:val="52"/>
                <w:szCs w:val="52"/>
                <w:lang w:eastAsia="en-GB"/>
              </w:rPr>
            </w:pPr>
            <w:r w:rsidRPr="00054DA7">
              <w:rPr>
                <w:rFonts w:ascii="Book Antiqua" w:eastAsia="Times New Roman" w:hAnsi="Book Antiqua" w:cs="Calibri"/>
                <w:b/>
                <w:bCs/>
                <w:color w:val="4472C4" w:themeColor="accent1"/>
                <w:sz w:val="52"/>
                <w:szCs w:val="52"/>
                <w:lang w:eastAsia="en-GB"/>
              </w:rPr>
              <w:t>MEADOW VIEW GÎTES</w:t>
            </w:r>
          </w:p>
        </w:tc>
      </w:tr>
      <w:tr w:rsidR="00F7463E" w:rsidRPr="00F7463E" w14:paraId="35E16D29" w14:textId="77777777" w:rsidTr="00A864DA">
        <w:trPr>
          <w:gridAfter w:val="1"/>
          <w:wAfter w:w="1072" w:type="dxa"/>
          <w:trHeight w:val="490"/>
        </w:trPr>
        <w:tc>
          <w:tcPr>
            <w:tcW w:w="9499" w:type="dxa"/>
            <w:tcBorders>
              <w:top w:val="nil"/>
              <w:left w:val="nil"/>
              <w:bottom w:val="nil"/>
              <w:right w:val="nil"/>
            </w:tcBorders>
            <w:shd w:val="clear" w:color="auto" w:fill="auto"/>
            <w:noWrap/>
            <w:vAlign w:val="bottom"/>
            <w:hideMark/>
          </w:tcPr>
          <w:p w14:paraId="1368C886" w14:textId="77777777" w:rsidR="00A34F6B" w:rsidRPr="00F7463E" w:rsidRDefault="00A34F6B" w:rsidP="003A1657">
            <w:pPr>
              <w:spacing w:after="0"/>
              <w:jc w:val="center"/>
              <w:rPr>
                <w:rFonts w:ascii="Book Antiqua" w:eastAsia="Times New Roman" w:hAnsi="Book Antiqua" w:cs="Calibri"/>
                <w:b/>
                <w:bCs/>
                <w:sz w:val="36"/>
                <w:szCs w:val="36"/>
                <w:lang w:eastAsia="en-GB"/>
              </w:rPr>
            </w:pPr>
            <w:r w:rsidRPr="00F7463E">
              <w:rPr>
                <w:rFonts w:ascii="Book Antiqua" w:eastAsia="Times New Roman" w:hAnsi="Book Antiqua" w:cs="Calibri"/>
                <w:b/>
                <w:bCs/>
                <w:sz w:val="52"/>
                <w:szCs w:val="52"/>
                <w:lang w:eastAsia="en-GB"/>
              </w:rPr>
              <w:t xml:space="preserve">       ------------------------------------------</w:t>
            </w:r>
          </w:p>
        </w:tc>
      </w:tr>
      <w:tr w:rsidR="00F7463E" w:rsidRPr="00686EA7" w14:paraId="4E7A98A7" w14:textId="77777777" w:rsidTr="00A864DA">
        <w:trPr>
          <w:trHeight w:val="280"/>
        </w:trPr>
        <w:tc>
          <w:tcPr>
            <w:tcW w:w="10571" w:type="dxa"/>
            <w:gridSpan w:val="2"/>
            <w:tcBorders>
              <w:top w:val="nil"/>
              <w:left w:val="nil"/>
              <w:bottom w:val="nil"/>
              <w:right w:val="nil"/>
            </w:tcBorders>
            <w:shd w:val="clear" w:color="auto" w:fill="auto"/>
            <w:noWrap/>
            <w:vAlign w:val="bottom"/>
            <w:hideMark/>
          </w:tcPr>
          <w:p w14:paraId="24258561" w14:textId="77777777" w:rsidR="00A34F6B" w:rsidRPr="00F7463E" w:rsidRDefault="00A34F6B" w:rsidP="003A1657">
            <w:pPr>
              <w:jc w:val="center"/>
              <w:rPr>
                <w:rFonts w:ascii="Arial" w:eastAsia="Times New Roman" w:hAnsi="Arial" w:cs="Arial"/>
                <w:sz w:val="28"/>
                <w:szCs w:val="28"/>
                <w:lang w:val="fr-FR" w:eastAsia="en-GB"/>
              </w:rPr>
            </w:pPr>
            <w:r w:rsidRPr="00F7463E">
              <w:rPr>
                <w:rFonts w:ascii="Arial" w:eastAsia="Times New Roman" w:hAnsi="Arial" w:cs="Arial"/>
                <w:sz w:val="28"/>
                <w:szCs w:val="28"/>
                <w:lang w:val="fr-FR" w:eastAsia="en-GB"/>
              </w:rPr>
              <w:t>5 ROUTE DE BOSMOREAU LES MINES</w:t>
            </w:r>
            <w:r w:rsidR="00A864DA" w:rsidRPr="00F7463E">
              <w:rPr>
                <w:rFonts w:ascii="Arial" w:eastAsia="Times New Roman" w:hAnsi="Arial" w:cs="Arial"/>
                <w:sz w:val="28"/>
                <w:szCs w:val="28"/>
                <w:lang w:val="fr-FR" w:eastAsia="en-GB"/>
              </w:rPr>
              <w:t>,</w:t>
            </w:r>
            <w:r w:rsidRPr="00F7463E">
              <w:rPr>
                <w:rFonts w:ascii="Arial" w:eastAsia="Times New Roman" w:hAnsi="Arial" w:cs="Arial"/>
                <w:sz w:val="28"/>
                <w:szCs w:val="28"/>
                <w:lang w:val="fr-FR" w:eastAsia="en-GB"/>
              </w:rPr>
              <w:t xml:space="preserve"> JANAILLAT, FRANCE, 23250.</w:t>
            </w:r>
          </w:p>
        </w:tc>
      </w:tr>
      <w:tr w:rsidR="00F7463E" w:rsidRPr="00F7463E" w14:paraId="215F5099" w14:textId="77777777" w:rsidTr="00A864DA">
        <w:trPr>
          <w:trHeight w:val="280"/>
        </w:trPr>
        <w:tc>
          <w:tcPr>
            <w:tcW w:w="10571" w:type="dxa"/>
            <w:gridSpan w:val="2"/>
            <w:tcBorders>
              <w:top w:val="nil"/>
              <w:left w:val="nil"/>
              <w:bottom w:val="nil"/>
              <w:right w:val="nil"/>
            </w:tcBorders>
            <w:shd w:val="clear" w:color="auto" w:fill="auto"/>
            <w:noWrap/>
            <w:vAlign w:val="bottom"/>
            <w:hideMark/>
          </w:tcPr>
          <w:p w14:paraId="503F2445" w14:textId="77777777" w:rsidR="00A34F6B" w:rsidRPr="00F7463E" w:rsidRDefault="00A34F6B" w:rsidP="003A1657">
            <w:pPr>
              <w:spacing w:after="0"/>
              <w:jc w:val="center"/>
              <w:rPr>
                <w:rFonts w:ascii="Arial" w:eastAsia="Times New Roman" w:hAnsi="Arial" w:cs="Arial"/>
                <w:szCs w:val="24"/>
                <w:lang w:eastAsia="en-GB"/>
              </w:rPr>
            </w:pPr>
            <w:r w:rsidRPr="00F7463E">
              <w:rPr>
                <w:rFonts w:ascii="Arial" w:eastAsia="Times New Roman" w:hAnsi="Arial" w:cs="Arial"/>
                <w:szCs w:val="24"/>
                <w:lang w:eastAsia="en-GB"/>
              </w:rPr>
              <w:t xml:space="preserve">Fixed No: 0555648792 Portable: 0647466229 Email: </w:t>
            </w:r>
            <w:r w:rsidR="005C0751" w:rsidRPr="00F7463E">
              <w:rPr>
                <w:rFonts w:ascii="Arial" w:eastAsia="Times New Roman" w:hAnsi="Arial" w:cs="Arial"/>
                <w:szCs w:val="24"/>
                <w:lang w:eastAsia="en-GB"/>
              </w:rPr>
              <w:t>info@holidaysinlimousin.com</w:t>
            </w:r>
          </w:p>
        </w:tc>
      </w:tr>
    </w:tbl>
    <w:p w14:paraId="60A3B5C7" w14:textId="77777777" w:rsidR="005C0751" w:rsidRPr="00AE1A4A" w:rsidRDefault="005C0751" w:rsidP="005C0751">
      <w:pPr>
        <w:spacing w:after="60"/>
        <w:jc w:val="center"/>
        <w:rPr>
          <w:rFonts w:ascii="Arial" w:eastAsia="Times New Roman" w:hAnsi="Arial" w:cs="Arial"/>
          <w:sz w:val="12"/>
          <w:szCs w:val="12"/>
          <w:lang w:eastAsia="en-GB"/>
        </w:rPr>
      </w:pPr>
    </w:p>
    <w:p w14:paraId="28D2D485" w14:textId="77777777" w:rsidR="00AE1A4A" w:rsidRPr="00AE1A4A" w:rsidRDefault="00AE1A4A" w:rsidP="00C64BE2">
      <w:pPr>
        <w:spacing w:after="0"/>
        <w:jc w:val="center"/>
        <w:rPr>
          <w:rFonts w:ascii="Arial" w:eastAsia="Times New Roman" w:hAnsi="Arial" w:cs="Arial"/>
          <w:sz w:val="36"/>
          <w:szCs w:val="36"/>
          <w:lang w:val="fr-FR" w:eastAsia="en-GB"/>
        </w:rPr>
      </w:pPr>
      <w:r w:rsidRPr="00AE1A4A">
        <w:rPr>
          <w:rFonts w:ascii="Arial" w:eastAsia="Times New Roman" w:hAnsi="Arial" w:cs="Arial"/>
          <w:sz w:val="36"/>
          <w:szCs w:val="36"/>
          <w:lang w:val="fr-FR" w:eastAsia="en-GB"/>
        </w:rPr>
        <w:t>Contrat d'hébergement de location</w:t>
      </w:r>
    </w:p>
    <w:p w14:paraId="038175FA" w14:textId="4943082A" w:rsidR="00526CFE" w:rsidRDefault="00AE1A4A" w:rsidP="00C64BE2">
      <w:pPr>
        <w:spacing w:after="0"/>
        <w:jc w:val="center"/>
        <w:rPr>
          <w:rFonts w:ascii="Arial" w:eastAsia="Times New Roman" w:hAnsi="Arial" w:cs="Arial"/>
          <w:sz w:val="36"/>
          <w:szCs w:val="36"/>
          <w:lang w:val="fr-FR" w:eastAsia="en-GB"/>
        </w:rPr>
      </w:pPr>
      <w:r w:rsidRPr="00AE1A4A">
        <w:rPr>
          <w:rFonts w:ascii="Arial" w:eastAsia="Times New Roman" w:hAnsi="Arial" w:cs="Arial"/>
          <w:sz w:val="36"/>
          <w:szCs w:val="36"/>
          <w:lang w:val="fr-FR" w:eastAsia="en-GB"/>
        </w:rPr>
        <w:t>Conditions de réservation</w:t>
      </w:r>
    </w:p>
    <w:p w14:paraId="2B9D157E" w14:textId="77777777" w:rsidR="00C64BE2" w:rsidRPr="00C64BE2" w:rsidRDefault="00C64BE2" w:rsidP="00C64BE2">
      <w:pPr>
        <w:spacing w:after="0"/>
        <w:jc w:val="center"/>
        <w:rPr>
          <w:rFonts w:ascii="Arial" w:eastAsia="Times New Roman" w:hAnsi="Arial" w:cs="Arial"/>
          <w:sz w:val="16"/>
          <w:szCs w:val="16"/>
          <w:lang w:val="fr-FR" w:eastAsia="en-GB"/>
        </w:rPr>
      </w:pPr>
    </w:p>
    <w:p w14:paraId="1578A933" w14:textId="77777777" w:rsidR="00D13A2F" w:rsidRDefault="00D13A2F" w:rsidP="00D13A2F">
      <w:pPr>
        <w:numPr>
          <w:ilvl w:val="0"/>
          <w:numId w:val="1"/>
        </w:numPr>
        <w:spacing w:after="0" w:line="249" w:lineRule="auto"/>
        <w:ind w:right="17" w:hanging="10"/>
        <w:rPr>
          <w:lang w:val="fr-FR"/>
        </w:rPr>
      </w:pPr>
      <w:r w:rsidRPr="00D13A2F">
        <w:rPr>
          <w:lang w:val="fr-FR"/>
        </w:rPr>
        <w:t>La propriété connue sous le nom de "Meadow View Gites", "Wisteria Cottage" ou "Bluebell Cottage" es</w:t>
      </w:r>
      <w:r>
        <w:rPr>
          <w:lang w:val="fr-FR"/>
        </w:rPr>
        <w:t>t</w:t>
      </w:r>
    </w:p>
    <w:p w14:paraId="004DA9C1" w14:textId="77777777" w:rsidR="00D13A2F" w:rsidRDefault="00D13A2F" w:rsidP="00D13A2F">
      <w:pPr>
        <w:spacing w:after="0" w:line="249" w:lineRule="auto"/>
        <w:ind w:left="180" w:right="17"/>
        <w:rPr>
          <w:lang w:val="fr-FR"/>
        </w:rPr>
      </w:pPr>
      <w:r>
        <w:rPr>
          <w:lang w:val="fr-FR"/>
        </w:rPr>
        <w:t xml:space="preserve">          </w:t>
      </w:r>
      <w:r w:rsidRPr="00D13A2F">
        <w:rPr>
          <w:lang w:val="fr-FR"/>
        </w:rPr>
        <w:t>proposée à la location de vacances au nom de M. Bryan et Mme Jane Housley (désignés sous le nom de</w:t>
      </w:r>
    </w:p>
    <w:p w14:paraId="0F82B2B3" w14:textId="1E5C4DA0" w:rsidR="00D13A2F" w:rsidRPr="00D13A2F" w:rsidRDefault="00D13A2F" w:rsidP="00D13A2F">
      <w:pPr>
        <w:spacing w:after="0" w:line="249" w:lineRule="auto"/>
        <w:ind w:left="720" w:right="17"/>
        <w:rPr>
          <w:lang w:val="fr-FR"/>
        </w:rPr>
      </w:pPr>
      <w:r w:rsidRPr="00D13A2F">
        <w:rPr>
          <w:lang w:val="fr-FR"/>
        </w:rPr>
        <w:t>"Propriétaires", "nous", "notre" et "nos") au locataire (le "Client", "le responsable du groupe", vous" ou "votre"). Le client est réputé être la personne dont le nom figure sur le formulaire de réservation et tous les membres du groupe</w:t>
      </w:r>
      <w:r w:rsidR="00B90718">
        <w:rPr>
          <w:lang w:val="fr-FR"/>
        </w:rPr>
        <w:t>.</w:t>
      </w:r>
    </w:p>
    <w:p w14:paraId="3E4F8FF2" w14:textId="77777777" w:rsidR="000B260C" w:rsidRDefault="001133F1" w:rsidP="001133F1">
      <w:pPr>
        <w:numPr>
          <w:ilvl w:val="0"/>
          <w:numId w:val="1"/>
        </w:numPr>
        <w:spacing w:after="0" w:line="251" w:lineRule="auto"/>
        <w:ind w:right="17"/>
        <w:rPr>
          <w:lang w:val="fr-FR"/>
        </w:rPr>
      </w:pPr>
      <w:r w:rsidRPr="001133F1">
        <w:rPr>
          <w:lang w:val="fr-FR"/>
        </w:rPr>
        <w:t>Pour réserver la propriété, le client doit remplir et signer le contrat de réservation, nos conditions générales</w:t>
      </w:r>
    </w:p>
    <w:p w14:paraId="41408562" w14:textId="311671D3" w:rsidR="001133F1" w:rsidRPr="001133F1" w:rsidRDefault="001133F1" w:rsidP="000B260C">
      <w:pPr>
        <w:spacing w:after="0" w:line="251" w:lineRule="auto"/>
        <w:ind w:left="720" w:right="17" w:firstLine="10"/>
        <w:rPr>
          <w:lang w:val="fr-FR"/>
        </w:rPr>
      </w:pPr>
      <w:r w:rsidRPr="001133F1">
        <w:rPr>
          <w:lang w:val="fr-FR"/>
        </w:rPr>
        <w:t>(CG) et les renvoyer avec le paiement de l'acompte initial non remboursable (30 % du loyer total dû ou 100%</w:t>
      </w:r>
      <w:r w:rsidR="000B260C">
        <w:rPr>
          <w:lang w:val="fr-FR"/>
        </w:rPr>
        <w:t xml:space="preserve">  </w:t>
      </w:r>
      <w:r w:rsidRPr="001133F1">
        <w:rPr>
          <w:lang w:val="fr-FR"/>
        </w:rPr>
        <w:t xml:space="preserve">si la date d'arrivée est dans les 8 semaines). Après réception du contrat de réservation signé, des </w:t>
      </w:r>
      <w:r w:rsidR="00A61355">
        <w:rPr>
          <w:lang w:val="fr-FR"/>
        </w:rPr>
        <w:t>CG</w:t>
      </w:r>
      <w:r w:rsidRPr="001133F1">
        <w:rPr>
          <w:lang w:val="fr-FR"/>
        </w:rPr>
        <w:t xml:space="preserve"> et du paiement de l'acompte, une confirmation de la réservation sera envoyée (par e-mail). C'est l'acceptation formelle de la réservation, dont vous acceptez toutes les politiques dans les </w:t>
      </w:r>
      <w:r w:rsidR="000B260C">
        <w:rPr>
          <w:lang w:val="fr-FR"/>
        </w:rPr>
        <w:t>CG</w:t>
      </w:r>
      <w:r w:rsidRPr="001133F1">
        <w:rPr>
          <w:lang w:val="fr-FR"/>
        </w:rPr>
        <w:t>. Les paiements peuvent être effectués par virement bancaire ou par carte de crédit. Si vous réservez via une plateforme de réservation en ligne (Airbnb, VRBO</w:t>
      </w:r>
      <w:r w:rsidR="000B260C">
        <w:rPr>
          <w:lang w:val="fr-FR"/>
        </w:rPr>
        <w:t xml:space="preserve"> (Abritel)</w:t>
      </w:r>
      <w:r w:rsidRPr="001133F1">
        <w:rPr>
          <w:lang w:val="fr-FR"/>
        </w:rPr>
        <w:t>, Gîtes.fr, etc.), l'acompte leur sera versé, ainsi que leurs frais et commissions de réservation. Un contrat de réservation et nos conditions générales vous seront envoyés, mais en effectuant la réservation sur l'une des plateformes de réservation, vous acceptez automatiquement nos conditions générales. La personne effectuant la réservation (c'est-à-dire "le client") doit être un membre du groupe qui loue la propriété et doit être âgé de 25 ans ou plus.</w:t>
      </w:r>
    </w:p>
    <w:p w14:paraId="67FFDA3D" w14:textId="5B887F1E" w:rsidR="002A598B" w:rsidRPr="00750C45" w:rsidRDefault="002A598B" w:rsidP="002A598B">
      <w:pPr>
        <w:numPr>
          <w:ilvl w:val="0"/>
          <w:numId w:val="1"/>
        </w:numPr>
        <w:spacing w:after="0" w:line="251" w:lineRule="auto"/>
        <w:ind w:right="17"/>
        <w:rPr>
          <w:lang w:val="fr-FR"/>
        </w:rPr>
      </w:pPr>
      <w:r w:rsidRPr="00750C45">
        <w:rPr>
          <w:lang w:val="fr-FR"/>
        </w:rPr>
        <w:t>Le solde de la location plus le dépôt de garantie (voir clause 4) est dû 8 semaines avant le début de la</w:t>
      </w:r>
      <w:r w:rsidRPr="00750C45">
        <w:rPr>
          <w:lang w:val="fr-FR"/>
        </w:rPr>
        <w:tab/>
        <w:t>location. Si le paiement n'est pas reçu à la date d'échéance, les propriétaires se réservent le droit de facturer</w:t>
      </w:r>
      <w:r w:rsidR="00750C45" w:rsidRPr="00750C45">
        <w:rPr>
          <w:lang w:val="fr-FR"/>
        </w:rPr>
        <w:tab/>
      </w:r>
      <w:r w:rsidRPr="00750C45">
        <w:rPr>
          <w:lang w:val="fr-FR"/>
        </w:rPr>
        <w:t>des frais administratifs de retard de 15€. Si le paiement n'est toujours pas reçu après 7 jours</w:t>
      </w:r>
      <w:r w:rsidR="00750C45" w:rsidRPr="00750C45">
        <w:rPr>
          <w:lang w:val="fr-FR"/>
        </w:rPr>
        <w:tab/>
      </w:r>
      <w:r w:rsidRPr="00750C45">
        <w:rPr>
          <w:lang w:val="fr-FR"/>
        </w:rPr>
        <w:t>supplémentaires, les propriétaires notifieront par écrit que la réservation est annulée. Les réservations</w:t>
      </w:r>
      <w:r w:rsidR="00750C45" w:rsidRPr="00750C45">
        <w:rPr>
          <w:lang w:val="fr-FR"/>
        </w:rPr>
        <w:tab/>
      </w:r>
      <w:r w:rsidRPr="00750C45">
        <w:rPr>
          <w:lang w:val="fr-FR"/>
        </w:rPr>
        <w:t>effectuées dans les 8 semaines précédant le début de la location nécessitent le paiement intégral au</w:t>
      </w:r>
      <w:r w:rsidR="00750C45" w:rsidRPr="00750C45">
        <w:rPr>
          <w:lang w:val="fr-FR"/>
        </w:rPr>
        <w:tab/>
      </w:r>
      <w:r w:rsidRPr="00750C45">
        <w:rPr>
          <w:lang w:val="fr-FR"/>
        </w:rPr>
        <w:t>moment de la réservation. Si la réservation est effectuée par l'intermédiaire d'une plateforme de</w:t>
      </w:r>
      <w:r w:rsidR="00750C45" w:rsidRPr="00750C45">
        <w:rPr>
          <w:lang w:val="fr-FR"/>
        </w:rPr>
        <w:tab/>
      </w:r>
      <w:r w:rsidRPr="00750C45">
        <w:rPr>
          <w:lang w:val="fr-FR"/>
        </w:rPr>
        <w:t>réservation en ligne (Airbnb, VRBO</w:t>
      </w:r>
      <w:r w:rsidR="00750C45" w:rsidRPr="00750C45">
        <w:rPr>
          <w:lang w:val="fr-FR"/>
        </w:rPr>
        <w:t xml:space="preserve"> (Abritel)</w:t>
      </w:r>
      <w:r w:rsidRPr="00750C45">
        <w:rPr>
          <w:lang w:val="fr-FR"/>
        </w:rPr>
        <w:t>, Gîtes.fr, etc.), le solde leur sera versé en même</w:t>
      </w:r>
      <w:r w:rsidR="001B1045">
        <w:rPr>
          <w:lang w:val="fr-FR"/>
        </w:rPr>
        <w:t xml:space="preserve"> </w:t>
      </w:r>
      <w:r w:rsidRPr="00750C45">
        <w:rPr>
          <w:lang w:val="fr-FR"/>
        </w:rPr>
        <w:t>temps que leurs</w:t>
      </w:r>
      <w:r w:rsidR="001B1045">
        <w:rPr>
          <w:lang w:val="fr-FR"/>
        </w:rPr>
        <w:tab/>
      </w:r>
      <w:r w:rsidRPr="00750C45">
        <w:rPr>
          <w:lang w:val="fr-FR"/>
        </w:rPr>
        <w:t>frais de réservation et commissions (plus tous les autres frais).</w:t>
      </w:r>
    </w:p>
    <w:p w14:paraId="4BD1DAAC" w14:textId="02992323" w:rsidR="0008066E" w:rsidRDefault="000A0F3E" w:rsidP="0008066E">
      <w:pPr>
        <w:numPr>
          <w:ilvl w:val="0"/>
          <w:numId w:val="1"/>
        </w:numPr>
        <w:spacing w:after="0" w:line="251" w:lineRule="auto"/>
        <w:ind w:right="17"/>
        <w:rPr>
          <w:lang w:val="fr-FR"/>
        </w:rPr>
      </w:pPr>
      <w:r w:rsidRPr="000A0F3E">
        <w:rPr>
          <w:lang w:val="fr-FR"/>
        </w:rPr>
        <w:t xml:space="preserve">Un dépôt de garantie de </w:t>
      </w:r>
      <w:r w:rsidR="00686EA7">
        <w:rPr>
          <w:lang w:val="fr-FR"/>
        </w:rPr>
        <w:t>3</w:t>
      </w:r>
      <w:r w:rsidRPr="000A0F3E">
        <w:rPr>
          <w:lang w:val="fr-FR"/>
        </w:rPr>
        <w:t>00€ par propriété est requis avec le solde (en cas de dommages à la propriété et à</w:t>
      </w:r>
      <w:r>
        <w:rPr>
          <w:lang w:val="fr-FR"/>
        </w:rPr>
        <w:tab/>
      </w:r>
      <w:r w:rsidRPr="000A0F3E">
        <w:rPr>
          <w:lang w:val="fr-FR"/>
        </w:rPr>
        <w:t>son contenu, ou pour le non-respect de l'une des politiques de nos C</w:t>
      </w:r>
      <w:r>
        <w:rPr>
          <w:lang w:val="fr-FR"/>
        </w:rPr>
        <w:t>G</w:t>
      </w:r>
      <w:r w:rsidRPr="000A0F3E">
        <w:rPr>
          <w:lang w:val="fr-FR"/>
        </w:rPr>
        <w:t>) et sera remboursé dans sa totalité</w:t>
      </w:r>
      <w:r>
        <w:rPr>
          <w:lang w:val="fr-FR"/>
        </w:rPr>
        <w:tab/>
      </w:r>
      <w:r w:rsidRPr="000A0F3E">
        <w:rPr>
          <w:lang w:val="fr-FR"/>
        </w:rPr>
        <w:t>ou en partie, dans les 7 jours après la date de départ une fois que la propriété a été entièrement inspectée.</w:t>
      </w:r>
      <w:r>
        <w:rPr>
          <w:lang w:val="fr-FR"/>
        </w:rPr>
        <w:tab/>
      </w:r>
      <w:r w:rsidRPr="000A0F3E">
        <w:rPr>
          <w:lang w:val="fr-FR"/>
        </w:rPr>
        <w:t>Si le dépôt de garantie est insuffisant pour couvrir ces coûts ou cette responsabilité, tout montant</w:t>
      </w:r>
      <w:r>
        <w:rPr>
          <w:lang w:val="fr-FR"/>
        </w:rPr>
        <w:tab/>
      </w:r>
      <w:r w:rsidRPr="000A0F3E">
        <w:rPr>
          <w:lang w:val="fr-FR"/>
        </w:rPr>
        <w:t>supplémentaire</w:t>
      </w:r>
      <w:r>
        <w:rPr>
          <w:lang w:val="fr-FR"/>
        </w:rPr>
        <w:tab/>
      </w:r>
      <w:r w:rsidRPr="000A0F3E">
        <w:rPr>
          <w:lang w:val="fr-FR"/>
        </w:rPr>
        <w:t>est payable par le client. La somme réservée dans cette clause, ne doit pas limiter la</w:t>
      </w:r>
      <w:r>
        <w:rPr>
          <w:lang w:val="fr-FR"/>
        </w:rPr>
        <w:tab/>
      </w:r>
      <w:r w:rsidRPr="000A0F3E">
        <w:rPr>
          <w:lang w:val="fr-FR"/>
        </w:rPr>
        <w:t>responsabilité du client envers les propriétaires. Tout dommage substantiel causé par le Client, ou tout</w:t>
      </w:r>
      <w:r>
        <w:rPr>
          <w:lang w:val="fr-FR"/>
        </w:rPr>
        <w:tab/>
      </w:r>
      <w:r w:rsidRPr="000A0F3E">
        <w:rPr>
          <w:lang w:val="fr-FR"/>
        </w:rPr>
        <w:t>comportement de type inacceptable entraînera une expulsion immédiate sans compensation et une</w:t>
      </w:r>
      <w:r>
        <w:rPr>
          <w:lang w:val="fr-FR"/>
        </w:rPr>
        <w:tab/>
      </w:r>
      <w:r w:rsidRPr="000A0F3E">
        <w:rPr>
          <w:lang w:val="fr-FR"/>
        </w:rPr>
        <w:t>réclamation pour perte ou dommages de la part du client. Dans ce cas, le propriétaire n'aura aucune autre</w:t>
      </w:r>
      <w:r>
        <w:rPr>
          <w:lang w:val="fr-FR"/>
        </w:rPr>
        <w:tab/>
      </w:r>
      <w:r w:rsidRPr="000A0F3E">
        <w:rPr>
          <w:lang w:val="fr-FR"/>
        </w:rPr>
        <w:t>obligation contractuelle envers le client. Toutes les dépenses facturables survenant pendant votre séjour</w:t>
      </w:r>
      <w:r>
        <w:rPr>
          <w:lang w:val="fr-FR"/>
        </w:rPr>
        <w:tab/>
      </w:r>
      <w:r w:rsidRPr="000A0F3E">
        <w:rPr>
          <w:lang w:val="fr-FR"/>
        </w:rPr>
        <w:t>seront déduites du dépôt de garantie, à moins qu'elles ne soient réglées séparément avant le départ</w:t>
      </w:r>
      <w:r>
        <w:rPr>
          <w:lang w:val="fr-FR"/>
        </w:rPr>
        <w:t>.</w:t>
      </w:r>
      <w:r>
        <w:rPr>
          <w:lang w:val="fr-FR"/>
        </w:rPr>
        <w:tab/>
      </w:r>
    </w:p>
    <w:p w14:paraId="04BB3D25" w14:textId="126F219F" w:rsidR="0008066E" w:rsidRPr="00840475" w:rsidRDefault="003721FB" w:rsidP="0008066E">
      <w:pPr>
        <w:numPr>
          <w:ilvl w:val="0"/>
          <w:numId w:val="1"/>
        </w:numPr>
        <w:spacing w:after="0" w:line="251" w:lineRule="auto"/>
        <w:ind w:right="17"/>
        <w:rPr>
          <w:lang w:val="fr-FR"/>
        </w:rPr>
      </w:pPr>
      <w:r w:rsidRPr="003721FB">
        <w:rPr>
          <w:lang w:val="fr-FR"/>
        </w:rPr>
        <w:t>Il est fortement recommandé au client de souscrire une assurance de voyage complète pour tous les</w:t>
      </w:r>
      <w:r>
        <w:rPr>
          <w:lang w:val="fr-FR"/>
        </w:rPr>
        <w:tab/>
      </w:r>
      <w:r w:rsidRPr="003721FB">
        <w:rPr>
          <w:lang w:val="fr-FR"/>
        </w:rPr>
        <w:t>membres du groupe (y compris une couverture complète en cas d'annulation) et d'avoir une couverture</w:t>
      </w:r>
      <w:r>
        <w:rPr>
          <w:lang w:val="fr-FR"/>
        </w:rPr>
        <w:tab/>
      </w:r>
      <w:r w:rsidRPr="003721FB">
        <w:rPr>
          <w:lang w:val="fr-FR"/>
        </w:rPr>
        <w:t>complète pour les effets personnels du groupe, la responsabilité civile, les accidents personnels et les</w:t>
      </w:r>
      <w:r>
        <w:rPr>
          <w:lang w:val="fr-FR"/>
        </w:rPr>
        <w:tab/>
      </w:r>
      <w:r w:rsidRPr="003721FB">
        <w:rPr>
          <w:lang w:val="fr-FR"/>
        </w:rPr>
        <w:t>dommages à nos biens, etc. car ils ne sont pas couverts par l'assurance des propriétaires. Bien que nous n</w:t>
      </w:r>
      <w:r>
        <w:rPr>
          <w:lang w:val="fr-FR"/>
        </w:rPr>
        <w:t>e</w:t>
      </w:r>
      <w:r>
        <w:rPr>
          <w:lang w:val="fr-FR"/>
        </w:rPr>
        <w:tab/>
      </w:r>
      <w:r w:rsidRPr="003721FB">
        <w:rPr>
          <w:lang w:val="fr-FR"/>
        </w:rPr>
        <w:t>demandions pas de preuve que vous êtes assuré, en effectuant la réservation, vous reconnaissez que vous</w:t>
      </w:r>
      <w:r>
        <w:rPr>
          <w:lang w:val="fr-FR"/>
        </w:rPr>
        <w:tab/>
      </w:r>
      <w:r w:rsidRPr="003721FB">
        <w:rPr>
          <w:lang w:val="fr-FR"/>
        </w:rPr>
        <w:t>comprenez l'importance de nos conseils et que vous nous déchargez de toute obligation légale ou morale</w:t>
      </w:r>
      <w:r>
        <w:rPr>
          <w:lang w:val="fr-FR"/>
        </w:rPr>
        <w:tab/>
      </w:r>
      <w:r w:rsidRPr="003721FB">
        <w:rPr>
          <w:lang w:val="fr-FR"/>
        </w:rPr>
        <w:t>concernant les éléments ci-dessus.</w:t>
      </w:r>
    </w:p>
    <w:p w14:paraId="5A1C517E" w14:textId="6B59AFF4" w:rsidR="00840475" w:rsidRDefault="005A17AF" w:rsidP="00840475">
      <w:pPr>
        <w:numPr>
          <w:ilvl w:val="0"/>
          <w:numId w:val="1"/>
        </w:numPr>
        <w:spacing w:after="0" w:line="251" w:lineRule="auto"/>
        <w:ind w:right="17"/>
        <w:rPr>
          <w:lang w:val="fr-FR"/>
        </w:rPr>
      </w:pPr>
      <w:r w:rsidRPr="005A17AF">
        <w:rPr>
          <w:lang w:val="fr-FR"/>
        </w:rPr>
        <w:lastRenderedPageBreak/>
        <w:t>La période de location commence à 16h00 le jour de l'arrivée et se termine à 10h00 le jour du départ. Les</w:t>
      </w:r>
      <w:r>
        <w:rPr>
          <w:lang w:val="fr-FR"/>
        </w:rPr>
        <w:tab/>
      </w:r>
      <w:r w:rsidRPr="005A17AF">
        <w:rPr>
          <w:lang w:val="fr-FR"/>
        </w:rPr>
        <w:t>propriétaires ne sont pas obligés d'offrir un logement avant l'heure indiquée, et le client n'a pas le droit de</w:t>
      </w:r>
      <w:r>
        <w:rPr>
          <w:lang w:val="fr-FR"/>
        </w:rPr>
        <w:tab/>
      </w:r>
      <w:r w:rsidRPr="005A17AF">
        <w:rPr>
          <w:lang w:val="fr-FR"/>
        </w:rPr>
        <w:t>rester dans la maison après l'heure indiquée, à moins que nous ayons donné notre accord préalable par</w:t>
      </w:r>
      <w:r>
        <w:rPr>
          <w:lang w:val="fr-FR"/>
        </w:rPr>
        <w:tab/>
      </w:r>
      <w:r w:rsidRPr="005A17AF">
        <w:rPr>
          <w:lang w:val="fr-FR"/>
        </w:rPr>
        <w:t xml:space="preserve">écrit. Vous acceptez de confirmer votre heure d'arrivée prévue avant </w:t>
      </w:r>
      <w:r w:rsidR="001C4888">
        <w:rPr>
          <w:lang w:val="fr-FR"/>
        </w:rPr>
        <w:t>10</w:t>
      </w:r>
      <w:r w:rsidRPr="005A17AF">
        <w:rPr>
          <w:lang w:val="fr-FR"/>
        </w:rPr>
        <w:t>h00 le jour de l'arrivée et de nous</w:t>
      </w:r>
      <w:r>
        <w:rPr>
          <w:lang w:val="fr-FR"/>
        </w:rPr>
        <w:tab/>
      </w:r>
      <w:r w:rsidRPr="005A17AF">
        <w:rPr>
          <w:lang w:val="fr-FR"/>
        </w:rPr>
        <w:t>tenir au courant de la progression de votre voyage par SMS ou WhatsApp pour nous informer de tout retard.</w:t>
      </w:r>
      <w:r>
        <w:rPr>
          <w:lang w:val="fr-FR"/>
        </w:rPr>
        <w:tab/>
      </w:r>
      <w:r w:rsidRPr="005A17AF">
        <w:rPr>
          <w:lang w:val="fr-FR"/>
        </w:rPr>
        <w:t xml:space="preserve">Des frais de départ tardif de 50€ seront appliqués pour les départs après </w:t>
      </w:r>
      <w:r w:rsidR="004907AD">
        <w:rPr>
          <w:lang w:val="fr-FR"/>
        </w:rPr>
        <w:t>10</w:t>
      </w:r>
      <w:r w:rsidRPr="005A17AF">
        <w:rPr>
          <w:lang w:val="fr-FR"/>
        </w:rPr>
        <w:t>h00. Si votre heure d'arrivée</w:t>
      </w:r>
      <w:r>
        <w:rPr>
          <w:lang w:val="fr-FR"/>
        </w:rPr>
        <w:tab/>
      </w:r>
      <w:r w:rsidRPr="005A17AF">
        <w:rPr>
          <w:lang w:val="fr-FR"/>
        </w:rPr>
        <w:t>prévue est retardée après 16h00, veuillez nous contacter par SMS/WhatsApp, si vous n'arrivez pas avant</w:t>
      </w:r>
      <w:r>
        <w:rPr>
          <w:lang w:val="fr-FR"/>
        </w:rPr>
        <w:tab/>
      </w:r>
      <w:r w:rsidRPr="005A17AF">
        <w:rPr>
          <w:lang w:val="fr-FR"/>
        </w:rPr>
        <w:t>22h00, des frais d'enregistrement tardif de 40€ seront appliqués.</w:t>
      </w:r>
    </w:p>
    <w:p w14:paraId="3E9D9777" w14:textId="7872CF71" w:rsidR="00840475" w:rsidRPr="00D65C26" w:rsidRDefault="00D65C26" w:rsidP="00840475">
      <w:pPr>
        <w:pStyle w:val="ListParagraph"/>
        <w:numPr>
          <w:ilvl w:val="0"/>
          <w:numId w:val="1"/>
        </w:numPr>
        <w:spacing w:after="0" w:line="251" w:lineRule="auto"/>
        <w:ind w:right="17"/>
        <w:rPr>
          <w:lang w:val="fr-FR"/>
        </w:rPr>
      </w:pPr>
      <w:r w:rsidRPr="00D65C26">
        <w:rPr>
          <w:lang w:val="fr-FR"/>
        </w:rPr>
        <w:t>Vous êtes responsable de vos propres biens, mais si quelque chose est laissé après votre départ, nous vous</w:t>
      </w:r>
      <w:r w:rsidR="001C6066">
        <w:rPr>
          <w:lang w:val="fr-FR"/>
        </w:rPr>
        <w:tab/>
      </w:r>
      <w:r>
        <w:rPr>
          <w:lang w:val="fr-FR"/>
        </w:rPr>
        <w:t>co</w:t>
      </w:r>
      <w:r w:rsidRPr="00D65C26">
        <w:rPr>
          <w:lang w:val="fr-FR"/>
        </w:rPr>
        <w:t>ntacterons et, à votre demande et à vos frais, vous le restituerons par la méthode que vous choisirez. Si</w:t>
      </w:r>
      <w:r>
        <w:rPr>
          <w:lang w:val="fr-FR"/>
        </w:rPr>
        <w:t xml:space="preserve"> </w:t>
      </w:r>
      <w:r w:rsidR="001C6066">
        <w:rPr>
          <w:lang w:val="fr-FR"/>
        </w:rPr>
        <w:tab/>
      </w:r>
      <w:r w:rsidR="002868F9">
        <w:rPr>
          <w:lang w:val="fr-FR"/>
        </w:rPr>
        <w:t>l’u</w:t>
      </w:r>
      <w:r>
        <w:rPr>
          <w:lang w:val="fr-FR"/>
        </w:rPr>
        <w:t>n</w:t>
      </w:r>
      <w:r w:rsidRPr="00D65C26">
        <w:rPr>
          <w:lang w:val="fr-FR"/>
        </w:rPr>
        <w:t xml:space="preserve"> de </w:t>
      </w:r>
      <w:r w:rsidR="002868F9">
        <w:rPr>
          <w:lang w:val="fr-FR"/>
        </w:rPr>
        <w:t>n</w:t>
      </w:r>
      <w:r w:rsidRPr="00D65C26">
        <w:rPr>
          <w:lang w:val="fr-FR"/>
        </w:rPr>
        <w:t>os biens est accidentellement pris par votre groupe, vous devez nous en informe</w:t>
      </w:r>
      <w:r w:rsidR="002868F9">
        <w:rPr>
          <w:lang w:val="fr-FR"/>
        </w:rPr>
        <w:t>r</w:t>
      </w:r>
      <w:r w:rsidR="002868F9">
        <w:rPr>
          <w:lang w:val="fr-FR"/>
        </w:rPr>
        <w:tab/>
        <w:t>i</w:t>
      </w:r>
      <w:r w:rsidRPr="00D65C26">
        <w:rPr>
          <w:lang w:val="fr-FR"/>
        </w:rPr>
        <w:t>mmédiatement</w:t>
      </w:r>
      <w:r w:rsidR="002868F9">
        <w:rPr>
          <w:lang w:val="fr-FR"/>
        </w:rPr>
        <w:t xml:space="preserve"> u</w:t>
      </w:r>
      <w:r w:rsidRPr="00D65C26">
        <w:rPr>
          <w:lang w:val="fr-FR"/>
        </w:rPr>
        <w:t>ne</w:t>
      </w:r>
      <w:r w:rsidR="002868F9">
        <w:rPr>
          <w:lang w:val="fr-FR"/>
        </w:rPr>
        <w:t xml:space="preserve"> fois qu</w:t>
      </w:r>
      <w:r w:rsidRPr="00D65C26">
        <w:rPr>
          <w:lang w:val="fr-FR"/>
        </w:rPr>
        <w:t xml:space="preserve">'il a été découvert et nous le retourner à vos frais. Si vous ne le faites pas, </w:t>
      </w:r>
      <w:r w:rsidR="00B202A4">
        <w:rPr>
          <w:lang w:val="fr-FR"/>
        </w:rPr>
        <w:t>un</w:t>
      </w:r>
      <w:r w:rsidR="008D262D">
        <w:rPr>
          <w:lang w:val="fr-FR"/>
        </w:rPr>
        <w:tab/>
      </w:r>
      <w:r w:rsidR="00B202A4">
        <w:rPr>
          <w:lang w:val="fr-FR"/>
        </w:rPr>
        <w:t>a</w:t>
      </w:r>
      <w:r w:rsidR="002868F9">
        <w:rPr>
          <w:lang w:val="fr-FR"/>
        </w:rPr>
        <w:t>r</w:t>
      </w:r>
      <w:r w:rsidRPr="00D65C26">
        <w:rPr>
          <w:lang w:val="fr-FR"/>
        </w:rPr>
        <w:t>ticle de remplacement</w:t>
      </w:r>
      <w:r w:rsidR="002868F9">
        <w:rPr>
          <w:lang w:val="fr-FR"/>
        </w:rPr>
        <w:t xml:space="preserve"> </w:t>
      </w:r>
      <w:r w:rsidR="00B202A4">
        <w:rPr>
          <w:lang w:val="fr-FR"/>
        </w:rPr>
        <w:t>(i</w:t>
      </w:r>
      <w:r w:rsidRPr="00D65C26">
        <w:rPr>
          <w:lang w:val="fr-FR"/>
        </w:rPr>
        <w:t>dentique)</w:t>
      </w:r>
      <w:r>
        <w:rPr>
          <w:lang w:val="fr-FR"/>
        </w:rPr>
        <w:t xml:space="preserve"> </w:t>
      </w:r>
      <w:r w:rsidRPr="00D65C26">
        <w:rPr>
          <w:lang w:val="fr-FR"/>
        </w:rPr>
        <w:t>sera remplacé à vos frais.</w:t>
      </w:r>
    </w:p>
    <w:p w14:paraId="24AF7A3A" w14:textId="4163139B" w:rsidR="00701A8A" w:rsidRDefault="00701A8A" w:rsidP="00840475">
      <w:pPr>
        <w:pStyle w:val="ListParagraph"/>
        <w:numPr>
          <w:ilvl w:val="0"/>
          <w:numId w:val="1"/>
        </w:numPr>
        <w:spacing w:after="0" w:line="251" w:lineRule="auto"/>
        <w:ind w:right="17"/>
        <w:rPr>
          <w:lang w:val="fr-FR"/>
        </w:rPr>
      </w:pPr>
      <w:r w:rsidRPr="00701A8A">
        <w:rPr>
          <w:lang w:val="fr-FR"/>
        </w:rPr>
        <w:t>Le nombre maximum de résidents dans la propriété ne doit pas dépasser la capacité annoncée / autorisée</w:t>
      </w:r>
      <w:r>
        <w:rPr>
          <w:lang w:val="fr-FR"/>
        </w:rPr>
        <w:t xml:space="preserve"> et</w:t>
      </w:r>
      <w:r w:rsidR="008D262D">
        <w:rPr>
          <w:lang w:val="fr-FR"/>
        </w:rPr>
        <w:tab/>
        <w:t>e</w:t>
      </w:r>
      <w:r w:rsidRPr="00701A8A">
        <w:rPr>
          <w:lang w:val="fr-FR"/>
        </w:rPr>
        <w:t>lle indiquée sur le formulaire de réservation. (Wisteria Cottage 12 personnes uniquement, Bluebell Cottage</w:t>
      </w:r>
      <w:r w:rsidR="008D262D">
        <w:rPr>
          <w:lang w:val="fr-FR"/>
        </w:rPr>
        <w:tab/>
      </w:r>
      <w:r w:rsidRPr="00701A8A">
        <w:rPr>
          <w:lang w:val="fr-FR"/>
        </w:rPr>
        <w:t>10 personnes uniquement), le dépassement mettra fin à votre contrat de réservation. Les invités nommés</w:t>
      </w:r>
      <w:r w:rsidR="008D262D">
        <w:rPr>
          <w:lang w:val="fr-FR"/>
        </w:rPr>
        <w:tab/>
      </w:r>
      <w:r w:rsidRPr="00701A8A">
        <w:rPr>
          <w:lang w:val="fr-FR"/>
        </w:rPr>
        <w:t>ne peuvent pas être échangés pendant toute la durée du séjour. Seuls les clients nommés sur la réservation</w:t>
      </w:r>
      <w:r w:rsidR="008D262D">
        <w:rPr>
          <w:lang w:val="fr-FR"/>
        </w:rPr>
        <w:tab/>
      </w:r>
      <w:r w:rsidRPr="00701A8A">
        <w:rPr>
          <w:lang w:val="fr-FR"/>
        </w:rPr>
        <w:t>sont autorisés dans la propriété, la piscine et le jardin, afin de se conformer à notre règle d'occupation. Les</w:t>
      </w:r>
      <w:r w:rsidR="008D262D">
        <w:rPr>
          <w:lang w:val="fr-FR"/>
        </w:rPr>
        <w:tab/>
      </w:r>
      <w:r w:rsidRPr="00701A8A">
        <w:rPr>
          <w:lang w:val="fr-FR"/>
        </w:rPr>
        <w:t>bébés de moins de 2 ans (dormant dans un lit bébé) ne comptent pas dans la capacité d'accueil totale. Tous</w:t>
      </w:r>
      <w:r w:rsidR="008D262D">
        <w:rPr>
          <w:lang w:val="fr-FR"/>
        </w:rPr>
        <w:tab/>
      </w:r>
      <w:r w:rsidRPr="00701A8A">
        <w:rPr>
          <w:lang w:val="fr-FR"/>
        </w:rPr>
        <w:t>les invités doivent dormir la nuit dans une chambre dans les seuls lits fournis. Personne ne peut dormir la</w:t>
      </w:r>
      <w:r w:rsidR="008D262D">
        <w:rPr>
          <w:lang w:val="fr-FR"/>
        </w:rPr>
        <w:tab/>
      </w:r>
      <w:r w:rsidRPr="00701A8A">
        <w:rPr>
          <w:lang w:val="fr-FR"/>
        </w:rPr>
        <w:t>nuit sur les canapés, les matelas pneumatiques ou les lits de camp. Vous ne devez pas déplacer les lits, la</w:t>
      </w:r>
      <w:r w:rsidR="008D262D">
        <w:rPr>
          <w:lang w:val="fr-FR"/>
        </w:rPr>
        <w:tab/>
      </w:r>
      <w:r w:rsidRPr="00701A8A">
        <w:rPr>
          <w:lang w:val="fr-FR"/>
        </w:rPr>
        <w:t>literie ou tout autre meuble d'une pièce à l'autre. Les installations, en particulier l'eau chaude, ne sont pas</w:t>
      </w:r>
      <w:r w:rsidR="008D262D">
        <w:rPr>
          <w:lang w:val="fr-FR"/>
        </w:rPr>
        <w:tab/>
      </w:r>
      <w:r w:rsidRPr="00701A8A">
        <w:rPr>
          <w:lang w:val="fr-FR"/>
        </w:rPr>
        <w:t>équipées pour accueillir plus que la capacité d'accueil indiquée</w:t>
      </w:r>
    </w:p>
    <w:p w14:paraId="7799C112" w14:textId="24CB41FE" w:rsidR="00D4073A" w:rsidRPr="00840475" w:rsidRDefault="00840475" w:rsidP="00840475">
      <w:pPr>
        <w:pStyle w:val="ListParagraph"/>
        <w:numPr>
          <w:ilvl w:val="0"/>
          <w:numId w:val="1"/>
        </w:numPr>
        <w:spacing w:after="0" w:line="251" w:lineRule="auto"/>
        <w:ind w:right="17"/>
        <w:rPr>
          <w:lang w:val="fr-FR"/>
        </w:rPr>
      </w:pPr>
      <w:r>
        <w:rPr>
          <w:lang w:val="fr-FR"/>
        </w:rPr>
        <w:t>Les</w:t>
      </w:r>
      <w:r w:rsidR="00D4073A" w:rsidRPr="00840475">
        <w:rPr>
          <w:lang w:val="fr-FR"/>
        </w:rPr>
        <w:t xml:space="preserve"> animaux domestiques ne sont pas autorisés dans la propriété. Enfreindre cette règle mettra fin à votre </w:t>
      </w:r>
      <w:r w:rsidR="00D4073A" w:rsidRPr="00840475">
        <w:rPr>
          <w:lang w:val="fr-FR"/>
        </w:rPr>
        <w:tab/>
        <w:t>contrat de réservation et entraînera des frais de nettoyage supplémentaires de 200 €.</w:t>
      </w:r>
    </w:p>
    <w:p w14:paraId="51C50259" w14:textId="2E673EBB" w:rsidR="005C60D2" w:rsidRDefault="00656888" w:rsidP="00296673">
      <w:pPr>
        <w:numPr>
          <w:ilvl w:val="0"/>
          <w:numId w:val="1"/>
        </w:numPr>
        <w:spacing w:after="0" w:line="251" w:lineRule="auto"/>
        <w:ind w:right="17" w:hanging="10"/>
        <w:rPr>
          <w:lang w:val="fr-FR"/>
        </w:rPr>
      </w:pPr>
      <w:r w:rsidRPr="00F7463E">
        <w:rPr>
          <w:lang w:val="fr-FR"/>
        </w:rPr>
        <w:t>Aucun parti</w:t>
      </w:r>
      <w:r w:rsidR="00342B8B">
        <w:rPr>
          <w:lang w:val="fr-FR"/>
        </w:rPr>
        <w:t>e</w:t>
      </w:r>
      <w:r w:rsidRPr="00F7463E">
        <w:rPr>
          <w:lang w:val="fr-FR"/>
        </w:rPr>
        <w:t xml:space="preserve"> de même sexe</w:t>
      </w:r>
      <w:r w:rsidR="00335DCA">
        <w:rPr>
          <w:lang w:val="fr-FR"/>
        </w:rPr>
        <w:t xml:space="preserve"> (pas de enterrement de vie de garçon / jeune fille)</w:t>
      </w:r>
      <w:r w:rsidRPr="00F7463E">
        <w:rPr>
          <w:lang w:val="fr-FR"/>
        </w:rPr>
        <w:t>, et aucun groupe</w:t>
      </w:r>
      <w:r w:rsidR="00342B8B">
        <w:rPr>
          <w:lang w:val="fr-FR"/>
        </w:rPr>
        <w:t>s</w:t>
      </w:r>
      <w:r w:rsidRPr="00F7463E">
        <w:rPr>
          <w:lang w:val="fr-FR"/>
        </w:rPr>
        <w:t xml:space="preserve"> de moins </w:t>
      </w:r>
      <w:r w:rsidR="00342B8B">
        <w:rPr>
          <w:lang w:val="fr-FR"/>
        </w:rPr>
        <w:tab/>
      </w:r>
      <w:r w:rsidRPr="00F7463E">
        <w:rPr>
          <w:lang w:val="fr-FR"/>
        </w:rPr>
        <w:t>de</w:t>
      </w:r>
      <w:r w:rsidR="00342B8B">
        <w:rPr>
          <w:lang w:val="fr-FR"/>
        </w:rPr>
        <w:t xml:space="preserve"> </w:t>
      </w:r>
      <w:r w:rsidRPr="00F7463E">
        <w:rPr>
          <w:lang w:val="fr-FR"/>
        </w:rPr>
        <w:t>2</w:t>
      </w:r>
      <w:r w:rsidR="00335DCA">
        <w:rPr>
          <w:lang w:val="fr-FR"/>
        </w:rPr>
        <w:t>5</w:t>
      </w:r>
      <w:r w:rsidRPr="00F7463E">
        <w:rPr>
          <w:lang w:val="fr-FR"/>
        </w:rPr>
        <w:t xml:space="preserve"> ans ne sera autorisé à réserver ou à rester.</w:t>
      </w:r>
    </w:p>
    <w:p w14:paraId="49DE5E6E" w14:textId="34CBD65C" w:rsidR="00B329CC" w:rsidRDefault="00B329CC" w:rsidP="00296673">
      <w:pPr>
        <w:numPr>
          <w:ilvl w:val="0"/>
          <w:numId w:val="1"/>
        </w:numPr>
        <w:spacing w:after="0" w:line="251" w:lineRule="auto"/>
        <w:ind w:right="17" w:hanging="10"/>
        <w:rPr>
          <w:lang w:val="fr-FR"/>
        </w:rPr>
      </w:pPr>
      <w:r w:rsidRPr="00B329CC">
        <w:rPr>
          <w:lang w:val="fr-FR"/>
        </w:rPr>
        <w:t>Aucun feu extérieur ni aucun feu d'artifice ne sont autorisés sur la propriété</w:t>
      </w:r>
      <w:r w:rsidR="00CF61B6">
        <w:rPr>
          <w:lang w:val="fr-FR"/>
        </w:rPr>
        <w:t xml:space="preserve">, </w:t>
      </w:r>
      <w:r w:rsidR="00840475" w:rsidRPr="00840475">
        <w:rPr>
          <w:lang w:val="fr-FR"/>
        </w:rPr>
        <w:t xml:space="preserve">ignorer cela mettra fin à votre </w:t>
      </w:r>
      <w:r w:rsidR="00840475">
        <w:rPr>
          <w:lang w:val="fr-FR"/>
        </w:rPr>
        <w:tab/>
      </w:r>
      <w:r w:rsidR="00840475" w:rsidRPr="00840475">
        <w:rPr>
          <w:lang w:val="fr-FR"/>
        </w:rPr>
        <w:t>séjour</w:t>
      </w:r>
      <w:r w:rsidR="00CF61B6">
        <w:rPr>
          <w:lang w:val="fr-FR"/>
        </w:rPr>
        <w:t xml:space="preserve"> </w:t>
      </w:r>
      <w:r w:rsidR="00CF61B6" w:rsidRPr="00CF61B6">
        <w:rPr>
          <w:lang w:val="fr-FR"/>
        </w:rPr>
        <w:t>et vous perdez votre caution.</w:t>
      </w:r>
    </w:p>
    <w:p w14:paraId="0AEB5B0C" w14:textId="4DEAFA15" w:rsidR="008C571D" w:rsidRPr="00F7463E" w:rsidRDefault="008C571D" w:rsidP="00296673">
      <w:pPr>
        <w:numPr>
          <w:ilvl w:val="0"/>
          <w:numId w:val="1"/>
        </w:numPr>
        <w:spacing w:after="0" w:line="251" w:lineRule="auto"/>
        <w:ind w:right="17" w:hanging="10"/>
        <w:rPr>
          <w:lang w:val="fr-FR"/>
        </w:rPr>
      </w:pPr>
      <w:r w:rsidRPr="008C571D">
        <w:rPr>
          <w:lang w:val="fr-FR"/>
        </w:rPr>
        <w:t>Un barbecue au charbon de bois est mis à votre disposition. Nous demandons une caution remboursable de</w:t>
      </w:r>
      <w:r>
        <w:rPr>
          <w:lang w:val="fr-FR"/>
        </w:rPr>
        <w:tab/>
      </w:r>
      <w:r w:rsidRPr="008C571D">
        <w:rPr>
          <w:lang w:val="fr-FR"/>
        </w:rPr>
        <w:t>20€ pour le grill et les ustensiles. Celui-ci vous est intégralement remboursé à la fin de votre séjour si les</w:t>
      </w:r>
      <w:r>
        <w:rPr>
          <w:lang w:val="fr-FR"/>
        </w:rPr>
        <w:tab/>
      </w:r>
      <w:r w:rsidRPr="008C571D">
        <w:rPr>
          <w:lang w:val="fr-FR"/>
        </w:rPr>
        <w:t>articles nous sont rendus propres.</w:t>
      </w:r>
    </w:p>
    <w:p w14:paraId="7C17FFBD" w14:textId="4A65D789" w:rsidR="00DA0E4E" w:rsidRDefault="00DA0E4E" w:rsidP="00DA0E4E">
      <w:pPr>
        <w:numPr>
          <w:ilvl w:val="0"/>
          <w:numId w:val="1"/>
        </w:numPr>
        <w:spacing w:after="0" w:line="251" w:lineRule="auto"/>
        <w:ind w:right="17" w:hanging="10"/>
        <w:rPr>
          <w:lang w:val="fr-FR"/>
        </w:rPr>
      </w:pPr>
      <w:r w:rsidRPr="00046DA1">
        <w:rPr>
          <w:lang w:val="fr-FR"/>
        </w:rPr>
        <w:t>Le client accepte d'être un locataire</w:t>
      </w:r>
      <w:r w:rsidR="001818D9">
        <w:rPr>
          <w:lang w:val="fr-FR"/>
        </w:rPr>
        <w:t xml:space="preserve"> </w:t>
      </w:r>
      <w:r w:rsidR="001818D9" w:rsidRPr="001818D9">
        <w:rPr>
          <w:lang w:val="fr-FR"/>
        </w:rPr>
        <w:t>prévenant</w:t>
      </w:r>
      <w:r w:rsidR="001818D9">
        <w:rPr>
          <w:lang w:val="fr-FR"/>
        </w:rPr>
        <w:t xml:space="preserve"> </w:t>
      </w:r>
      <w:r w:rsidRPr="00046DA1">
        <w:rPr>
          <w:lang w:val="fr-FR"/>
        </w:rPr>
        <w:t xml:space="preserve">et de se conformer aux règles de la piscine et de la propriété </w:t>
      </w:r>
      <w:r w:rsidRPr="00046DA1">
        <w:rPr>
          <w:lang w:val="fr-FR"/>
        </w:rPr>
        <w:tab/>
        <w:t>telles qu'expliquées dans le livre d'informations clients</w:t>
      </w:r>
      <w:r w:rsidR="00B2063C">
        <w:rPr>
          <w:lang w:val="fr-FR"/>
        </w:rPr>
        <w:t xml:space="preserve"> et Hostfully web site</w:t>
      </w:r>
      <w:r w:rsidRPr="00046DA1">
        <w:rPr>
          <w:lang w:val="fr-FR"/>
        </w:rPr>
        <w:t xml:space="preserve">. Le client respectera et prendra </w:t>
      </w:r>
      <w:r w:rsidR="00B2063C">
        <w:rPr>
          <w:lang w:val="fr-FR"/>
        </w:rPr>
        <w:tab/>
      </w:r>
      <w:r w:rsidRPr="00046DA1">
        <w:rPr>
          <w:lang w:val="fr-FR"/>
        </w:rPr>
        <w:t xml:space="preserve">bien soin de la propriété et de son contenu, et à la fin de la période de location, acceptera de la laisser </w:t>
      </w:r>
      <w:r w:rsidR="00B2063C">
        <w:rPr>
          <w:lang w:val="fr-FR"/>
        </w:rPr>
        <w:tab/>
      </w:r>
      <w:r w:rsidRPr="00046DA1">
        <w:rPr>
          <w:lang w:val="fr-FR"/>
        </w:rPr>
        <w:t xml:space="preserve">propre et en ordre, exempte de tout dommage. Nous vous demandons d’entreprendre un niveau de </w:t>
      </w:r>
      <w:r w:rsidR="00B2063C">
        <w:rPr>
          <w:lang w:val="fr-FR"/>
        </w:rPr>
        <w:tab/>
      </w:r>
      <w:r w:rsidRPr="00046DA1">
        <w:rPr>
          <w:lang w:val="fr-FR"/>
        </w:rPr>
        <w:t xml:space="preserve">nettoyage raisonnable avant le départ, ce qui devrait inclure le rangement général, le lavage des plats, </w:t>
      </w:r>
      <w:r w:rsidR="00B2063C">
        <w:rPr>
          <w:lang w:val="fr-FR"/>
        </w:rPr>
        <w:tab/>
      </w:r>
      <w:r w:rsidRPr="00046DA1">
        <w:rPr>
          <w:lang w:val="fr-FR"/>
        </w:rPr>
        <w:t xml:space="preserve">verres, casseroles, l’aspiration et le nettoyage, le rinçage des douches / lavabos et toilettes, le nettoyage des </w:t>
      </w:r>
      <w:r w:rsidR="00B2063C">
        <w:rPr>
          <w:lang w:val="fr-FR"/>
        </w:rPr>
        <w:tab/>
      </w:r>
      <w:r w:rsidRPr="00046DA1">
        <w:rPr>
          <w:lang w:val="fr-FR"/>
        </w:rPr>
        <w:t xml:space="preserve">canalisations, l’essuyage des surfaces de travail du four et de la cuisine, et élimination de tous les déchets. </w:t>
      </w:r>
      <w:r w:rsidR="00B2063C">
        <w:rPr>
          <w:lang w:val="fr-FR"/>
        </w:rPr>
        <w:tab/>
      </w:r>
      <w:r w:rsidRPr="00046DA1">
        <w:rPr>
          <w:lang w:val="fr-FR"/>
        </w:rPr>
        <w:t xml:space="preserve">Les propriétaires se réservent le droit de retenir sur le dépôt de garantie de 100 € pour couvrir les frais de </w:t>
      </w:r>
      <w:r w:rsidR="00046DA1" w:rsidRPr="00046DA1">
        <w:rPr>
          <w:lang w:val="fr-FR"/>
        </w:rPr>
        <w:tab/>
      </w:r>
      <w:r w:rsidRPr="00046DA1">
        <w:rPr>
          <w:lang w:val="fr-FR"/>
        </w:rPr>
        <w:t xml:space="preserve">nettoyage supplémentaires si le client omet de nettoyer la propriété comme ci-dessus. Alternativement, le </w:t>
      </w:r>
      <w:r w:rsidR="00046DA1" w:rsidRPr="00046DA1">
        <w:rPr>
          <w:lang w:val="fr-FR"/>
        </w:rPr>
        <w:tab/>
      </w:r>
      <w:r w:rsidRPr="00046DA1">
        <w:rPr>
          <w:lang w:val="fr-FR"/>
        </w:rPr>
        <w:t xml:space="preserve">client peut choisir l'option «Pack &amp; Go» (sans faire de ménage) et payer </w:t>
      </w:r>
      <w:r w:rsidR="004426A2">
        <w:rPr>
          <w:lang w:val="fr-FR"/>
        </w:rPr>
        <w:t>7</w:t>
      </w:r>
      <w:r w:rsidRPr="00046DA1">
        <w:rPr>
          <w:lang w:val="fr-FR"/>
        </w:rPr>
        <w:t xml:space="preserve">0 €. S'il vous plaît laissez-nous </w:t>
      </w:r>
      <w:r w:rsidR="00046DA1" w:rsidRPr="00046DA1">
        <w:rPr>
          <w:lang w:val="fr-FR"/>
        </w:rPr>
        <w:tab/>
      </w:r>
      <w:r w:rsidRPr="00046DA1">
        <w:rPr>
          <w:lang w:val="fr-FR"/>
        </w:rPr>
        <w:t>savoir le jour avant la caisse pou</w:t>
      </w:r>
      <w:r w:rsidR="00046DA1" w:rsidRPr="00046DA1">
        <w:rPr>
          <w:lang w:val="fr-FR"/>
        </w:rPr>
        <w:t xml:space="preserve">r </w:t>
      </w:r>
      <w:r w:rsidRPr="00046DA1">
        <w:rPr>
          <w:lang w:val="fr-FR"/>
        </w:rPr>
        <w:t>cette option.</w:t>
      </w:r>
    </w:p>
    <w:p w14:paraId="0A5E0A1F" w14:textId="3F0F1185" w:rsidR="00962A4A" w:rsidRPr="00046DA1" w:rsidRDefault="00962A4A" w:rsidP="00DA0E4E">
      <w:pPr>
        <w:numPr>
          <w:ilvl w:val="0"/>
          <w:numId w:val="1"/>
        </w:numPr>
        <w:spacing w:after="0" w:line="251" w:lineRule="auto"/>
        <w:ind w:right="17" w:hanging="10"/>
        <w:rPr>
          <w:lang w:val="fr-FR"/>
        </w:rPr>
      </w:pPr>
      <w:r w:rsidRPr="00962A4A">
        <w:rPr>
          <w:lang w:val="fr-FR"/>
        </w:rPr>
        <w:t>Avant et à votre arrivée, vous recevrez notre lien/manuel d'informations pour les clients contenant des</w:t>
      </w:r>
      <w:r>
        <w:rPr>
          <w:lang w:val="fr-FR"/>
        </w:rPr>
        <w:tab/>
      </w:r>
      <w:r w:rsidRPr="00962A4A">
        <w:rPr>
          <w:lang w:val="fr-FR"/>
        </w:rPr>
        <w:t>informations locales utiles et des conseils sur la vie en milieu rural, vous vous engagez à respecter tous ces</w:t>
      </w:r>
      <w:r>
        <w:rPr>
          <w:lang w:val="fr-FR"/>
        </w:rPr>
        <w:tab/>
      </w:r>
      <w:r w:rsidRPr="00962A4A">
        <w:rPr>
          <w:lang w:val="fr-FR"/>
        </w:rPr>
        <w:t>conseils (par exemple, fosse septique, respect de nos voisins, etc.). Il est de votre responsabilité de faire</w:t>
      </w:r>
      <w:r>
        <w:rPr>
          <w:lang w:val="fr-FR"/>
        </w:rPr>
        <w:tab/>
      </w:r>
      <w:r w:rsidRPr="00962A4A">
        <w:rPr>
          <w:lang w:val="fr-FR"/>
        </w:rPr>
        <w:t>comprendre à tous les membres de votre parti nos exigences</w:t>
      </w:r>
    </w:p>
    <w:p w14:paraId="1FCCFDAC" w14:textId="2EA57F3E" w:rsidR="00F029EE" w:rsidRPr="00F029EE" w:rsidRDefault="00F07AA6" w:rsidP="00F029EE">
      <w:pPr>
        <w:numPr>
          <w:ilvl w:val="0"/>
          <w:numId w:val="1"/>
        </w:numPr>
        <w:spacing w:after="0" w:line="251" w:lineRule="auto"/>
        <w:ind w:right="17" w:hanging="10"/>
        <w:rPr>
          <w:lang w:val="fr-FR"/>
        </w:rPr>
      </w:pPr>
      <w:r w:rsidRPr="00F07AA6">
        <w:rPr>
          <w:lang w:val="fr-FR"/>
        </w:rPr>
        <w:t>Le comportement du client, (le client étant le chef du groupe) est responsable du comportement correct et</w:t>
      </w:r>
      <w:r>
        <w:rPr>
          <w:lang w:val="fr-FR"/>
        </w:rPr>
        <w:tab/>
      </w:r>
      <w:r w:rsidRPr="00F07AA6">
        <w:rPr>
          <w:lang w:val="fr-FR"/>
        </w:rPr>
        <w:t>décent de l'ensemble du groupe/groupe, s'engage à ne pas agir d'une manière qui pourrait causer des</w:t>
      </w:r>
      <w:r>
        <w:rPr>
          <w:lang w:val="fr-FR"/>
        </w:rPr>
        <w:tab/>
      </w:r>
      <w:r w:rsidRPr="00F07AA6">
        <w:rPr>
          <w:lang w:val="fr-FR"/>
        </w:rPr>
        <w:t>perturbations à nous ou à nos voisins. Tout comportement perturbateur ou irrespectueux de la part du</w:t>
      </w:r>
      <w:r>
        <w:rPr>
          <w:lang w:val="fr-FR"/>
        </w:rPr>
        <w:tab/>
      </w:r>
      <w:r w:rsidRPr="00F07AA6">
        <w:rPr>
          <w:lang w:val="fr-FR"/>
        </w:rPr>
        <w:t>client entraînera l'expulsion &amp; la résiliation de la location sans aucune demande d'indemnisation. Veuillez</w:t>
      </w:r>
      <w:r>
        <w:rPr>
          <w:lang w:val="fr-FR"/>
        </w:rPr>
        <w:tab/>
      </w:r>
      <w:r w:rsidRPr="00F07AA6">
        <w:rPr>
          <w:lang w:val="fr-FR"/>
        </w:rPr>
        <w:t>maintenir le bruit à un niveau raisonnable.</w:t>
      </w:r>
    </w:p>
    <w:p w14:paraId="4EB375DA" w14:textId="00709C5A" w:rsidR="008E30AC" w:rsidRPr="008E30AC" w:rsidRDefault="006F7CDA" w:rsidP="008E30AC">
      <w:pPr>
        <w:numPr>
          <w:ilvl w:val="0"/>
          <w:numId w:val="1"/>
        </w:numPr>
        <w:spacing w:after="0" w:line="251" w:lineRule="auto"/>
        <w:ind w:right="17" w:hanging="10"/>
        <w:rPr>
          <w:lang w:val="fr-FR"/>
        </w:rPr>
      </w:pPr>
      <w:r w:rsidRPr="006F7CDA">
        <w:rPr>
          <w:lang w:val="fr-FR"/>
        </w:rPr>
        <w:lastRenderedPageBreak/>
        <w:t>Le Client s'engage à veiller à ce qu'un adulte supervise tous les enfants et les non-nageurs lors de l'utilisation</w:t>
      </w:r>
      <w:r>
        <w:rPr>
          <w:lang w:val="fr-FR"/>
        </w:rPr>
        <w:tab/>
      </w:r>
      <w:r w:rsidRPr="006F7CDA">
        <w:rPr>
          <w:lang w:val="fr-FR"/>
        </w:rPr>
        <w:t>de la piscine. Les propriétaires déclinent toute responsabilité quant à l'utilisation de la piscine. Les règles de</w:t>
      </w:r>
      <w:r>
        <w:rPr>
          <w:lang w:val="fr-FR"/>
        </w:rPr>
        <w:tab/>
      </w:r>
      <w:r w:rsidRPr="006F7CDA">
        <w:rPr>
          <w:lang w:val="fr-FR"/>
        </w:rPr>
        <w:t>la piscine et une clause de non-responsabilité de sécurité seront présentées au client pour signature avant</w:t>
      </w:r>
      <w:r>
        <w:rPr>
          <w:lang w:val="fr-FR"/>
        </w:rPr>
        <w:tab/>
      </w:r>
      <w:r w:rsidRPr="006F7CDA">
        <w:rPr>
          <w:lang w:val="fr-FR"/>
        </w:rPr>
        <w:t>ou à l'arrivée. Si ces conditions ne sont pas respectées, les propriétaires se réservent le droit de refuser</w:t>
      </w:r>
      <w:r>
        <w:rPr>
          <w:lang w:val="fr-FR"/>
        </w:rPr>
        <w:tab/>
      </w:r>
      <w:r w:rsidRPr="006F7CDA">
        <w:rPr>
          <w:lang w:val="fr-FR"/>
        </w:rPr>
        <w:t>l'accès à la piscine. Le client est censé avoir lu les règles de la piscine et tous les avis relatifs à son utilisation</w:t>
      </w:r>
      <w:r>
        <w:rPr>
          <w:lang w:val="fr-FR"/>
        </w:rPr>
        <w:tab/>
      </w:r>
      <w:r w:rsidRPr="006F7CDA">
        <w:rPr>
          <w:lang w:val="fr-FR"/>
        </w:rPr>
        <w:t>et les avoir fait comprendre à chaque membre de votre part (en particulier ceux avec de jeunes enfants). La</w:t>
      </w:r>
      <w:r>
        <w:rPr>
          <w:lang w:val="fr-FR"/>
        </w:rPr>
        <w:tab/>
      </w:r>
      <w:r w:rsidRPr="006F7CDA">
        <w:rPr>
          <w:lang w:val="fr-FR"/>
        </w:rPr>
        <w:t>piscine est privée du complexe, mais partagée entre toutes les propriétés, et ne doit être utilisée que par le</w:t>
      </w:r>
      <w:r>
        <w:rPr>
          <w:lang w:val="fr-FR"/>
        </w:rPr>
        <w:tab/>
      </w:r>
      <w:r w:rsidRPr="006F7CDA">
        <w:rPr>
          <w:lang w:val="fr-FR"/>
        </w:rPr>
        <w:t>client et les personnes nommées sur le contrat de réservation. Les visiteurs ne sont pas autorisés</w:t>
      </w:r>
    </w:p>
    <w:p w14:paraId="12EFC6D4" w14:textId="0D432C06" w:rsidR="00900B52" w:rsidRPr="00900B52" w:rsidRDefault="005D15AC" w:rsidP="00900B52">
      <w:pPr>
        <w:numPr>
          <w:ilvl w:val="0"/>
          <w:numId w:val="1"/>
        </w:numPr>
        <w:spacing w:after="0" w:line="251" w:lineRule="auto"/>
        <w:ind w:right="17" w:hanging="10"/>
        <w:rPr>
          <w:lang w:val="fr-FR"/>
        </w:rPr>
      </w:pPr>
      <w:r w:rsidRPr="005D15AC">
        <w:rPr>
          <w:lang w:val="fr-FR"/>
        </w:rPr>
        <w:t>Le Client s'engage à ce qu'aucun verre ou poterie ne soit apporté à l'espace piscine. Si cette règle est ignorée</w:t>
      </w:r>
      <w:r>
        <w:rPr>
          <w:lang w:val="fr-FR"/>
        </w:rPr>
        <w:tab/>
      </w:r>
      <w:r w:rsidRPr="005D15AC">
        <w:rPr>
          <w:lang w:val="fr-FR"/>
        </w:rPr>
        <w:t>et qu'une casse se produit, vous perdrez la totalité de votre dépôt de garantie/dommages.</w:t>
      </w:r>
    </w:p>
    <w:p w14:paraId="6EDB3ECC" w14:textId="09F399D6" w:rsidR="00264509" w:rsidRPr="00F7463E" w:rsidRDefault="00AE39D7" w:rsidP="00AD547F">
      <w:pPr>
        <w:numPr>
          <w:ilvl w:val="0"/>
          <w:numId w:val="1"/>
        </w:numPr>
        <w:spacing w:after="0" w:line="251" w:lineRule="auto"/>
        <w:ind w:right="17" w:hanging="10"/>
        <w:rPr>
          <w:lang w:val="fr-FR"/>
        </w:rPr>
      </w:pPr>
      <w:r w:rsidRPr="00AE39D7">
        <w:rPr>
          <w:lang w:val="fr-FR"/>
        </w:rPr>
        <w:t>Les enfants sont toujours sous la responsabilité du Client, et nous demandons qu'ils soient toujours</w:t>
      </w:r>
      <w:r>
        <w:rPr>
          <w:lang w:val="fr-FR"/>
        </w:rPr>
        <w:tab/>
      </w:r>
      <w:r w:rsidRPr="00AE39D7">
        <w:rPr>
          <w:lang w:val="fr-FR"/>
        </w:rPr>
        <w:t>surveillés à tout moment et qu'ils ne soient pas autorisés à se promener non accompagnés dans l'enceinte</w:t>
      </w:r>
      <w:r>
        <w:rPr>
          <w:lang w:val="fr-FR"/>
        </w:rPr>
        <w:tab/>
      </w:r>
      <w:r w:rsidRPr="00AE39D7">
        <w:rPr>
          <w:lang w:val="fr-FR"/>
        </w:rPr>
        <w:t>de la propriété, sur les routes/sentiers, ou dans le jardin, sur la piscine terrasse ou en utilisant l'aire de jeux</w:t>
      </w:r>
      <w:r>
        <w:rPr>
          <w:lang w:val="fr-FR"/>
        </w:rPr>
        <w:tab/>
      </w:r>
      <w:r w:rsidRPr="00AE39D7">
        <w:rPr>
          <w:lang w:val="fr-FR"/>
        </w:rPr>
        <w:t>pour enfants. Veuillez vous assurer que la porte de la terrasse de la piscine est maintenue fermée et</w:t>
      </w:r>
      <w:r>
        <w:rPr>
          <w:lang w:val="fr-FR"/>
        </w:rPr>
        <w:tab/>
      </w:r>
      <w:r w:rsidRPr="00AE39D7">
        <w:rPr>
          <w:lang w:val="fr-FR"/>
        </w:rPr>
        <w:t>toujours verrouillée. Toute dégradation ou accident sera à la charge du Client. L'aire de jeux pour enfants est</w:t>
      </w:r>
      <w:r>
        <w:rPr>
          <w:lang w:val="fr-FR"/>
        </w:rPr>
        <w:tab/>
      </w:r>
      <w:r w:rsidRPr="00AE39D7">
        <w:rPr>
          <w:lang w:val="fr-FR"/>
        </w:rPr>
        <w:t>recommandée uniquement aux moins de 12 ans. Veuillez ranger tout équipement de jeu une fois que vous</w:t>
      </w:r>
      <w:r>
        <w:rPr>
          <w:lang w:val="fr-FR"/>
        </w:rPr>
        <w:tab/>
      </w:r>
      <w:r w:rsidRPr="00AE39D7">
        <w:rPr>
          <w:lang w:val="fr-FR"/>
        </w:rPr>
        <w:t>avez fini de l'utiliser.</w:t>
      </w:r>
    </w:p>
    <w:p w14:paraId="2B3A4089" w14:textId="2B368649" w:rsidR="00900B52" w:rsidRPr="00900B52" w:rsidRDefault="005B27FC" w:rsidP="00900B52">
      <w:pPr>
        <w:numPr>
          <w:ilvl w:val="0"/>
          <w:numId w:val="1"/>
        </w:numPr>
        <w:spacing w:after="0" w:line="251" w:lineRule="auto"/>
        <w:ind w:right="17" w:hanging="10"/>
        <w:rPr>
          <w:lang w:val="fr-FR"/>
        </w:rPr>
      </w:pPr>
      <w:r w:rsidRPr="005B27FC">
        <w:rPr>
          <w:lang w:val="fr-FR"/>
        </w:rPr>
        <w:t>Tout l'intérieur de la propriété a une politique stricte "Non-fumeur", y compris les e-cigs. Des détecteurs de</w:t>
      </w:r>
      <w:r>
        <w:rPr>
          <w:lang w:val="fr-FR"/>
        </w:rPr>
        <w:tab/>
      </w:r>
      <w:r w:rsidRPr="005B27FC">
        <w:rPr>
          <w:lang w:val="fr-FR"/>
        </w:rPr>
        <w:t>fumée sont installés dans la propriété pour votre sécurité. Les propriétaires se réservent le droit de résilier la</w:t>
      </w:r>
      <w:r>
        <w:rPr>
          <w:lang w:val="fr-FR"/>
        </w:rPr>
        <w:tab/>
      </w:r>
      <w:r w:rsidRPr="005B27FC">
        <w:rPr>
          <w:lang w:val="fr-FR"/>
        </w:rPr>
        <w:t>location avec effet immédiat si ces conditions ne sont pas remplies et facturent des frais de fumigation</w:t>
      </w:r>
      <w:r>
        <w:rPr>
          <w:lang w:val="fr-FR"/>
        </w:rPr>
        <w:tab/>
      </w:r>
      <w:r w:rsidRPr="005B27FC">
        <w:rPr>
          <w:lang w:val="fr-FR"/>
        </w:rPr>
        <w:t>supplémentaires de 40 €. Fumer n'est autorisé qu'à l'extérieur; les fumeurs doivent s'assurer que toutes les</w:t>
      </w:r>
      <w:r>
        <w:rPr>
          <w:lang w:val="fr-FR"/>
        </w:rPr>
        <w:tab/>
      </w:r>
      <w:r w:rsidRPr="005B27FC">
        <w:rPr>
          <w:lang w:val="fr-FR"/>
        </w:rPr>
        <w:t>cigarettes sont complètement éteintes et que tous les mégots sont correctement jetés dans les</w:t>
      </w:r>
      <w:r>
        <w:rPr>
          <w:lang w:val="fr-FR"/>
        </w:rPr>
        <w:tab/>
      </w:r>
      <w:r w:rsidRPr="005B27FC">
        <w:rPr>
          <w:lang w:val="fr-FR"/>
        </w:rPr>
        <w:t>cendriers/seaux et ne causent pas de détritus.</w:t>
      </w:r>
    </w:p>
    <w:p w14:paraId="589B7D1E" w14:textId="5B6AE39D" w:rsidR="00006EBA" w:rsidRPr="00F7463E" w:rsidRDefault="00242763" w:rsidP="00AD547F">
      <w:pPr>
        <w:numPr>
          <w:ilvl w:val="0"/>
          <w:numId w:val="1"/>
        </w:numPr>
        <w:spacing w:after="0" w:line="251" w:lineRule="auto"/>
        <w:ind w:right="17" w:hanging="10"/>
        <w:rPr>
          <w:lang w:val="fr-FR"/>
        </w:rPr>
      </w:pPr>
      <w:r w:rsidRPr="00242763">
        <w:rPr>
          <w:lang w:val="fr-FR"/>
        </w:rPr>
        <w:t>Nous respectons totalement votre vie privée, mais les propriétaires se réservent le droit d'entrer dans la</w:t>
      </w:r>
      <w:r>
        <w:rPr>
          <w:lang w:val="fr-FR"/>
        </w:rPr>
        <w:tab/>
      </w:r>
      <w:r w:rsidRPr="00242763">
        <w:rPr>
          <w:lang w:val="fr-FR"/>
        </w:rPr>
        <w:t>propriété à des heures raisonnables pour effectuer tout entretien normal ou résoudre tout problème jugé</w:t>
      </w:r>
      <w:r>
        <w:rPr>
          <w:lang w:val="fr-FR"/>
        </w:rPr>
        <w:tab/>
      </w:r>
      <w:r w:rsidRPr="00242763">
        <w:rPr>
          <w:lang w:val="fr-FR"/>
        </w:rPr>
        <w:t>nécessaire. En aucun cas, le client ne doit toucher ou interférer avec l'équipement, le matériel ou tout autre</w:t>
      </w:r>
      <w:r>
        <w:rPr>
          <w:lang w:val="fr-FR"/>
        </w:rPr>
        <w:tab/>
      </w:r>
      <w:r w:rsidRPr="00242763">
        <w:rPr>
          <w:lang w:val="fr-FR"/>
        </w:rPr>
        <w:t>équipement similaire de la piscine. Les propriétaires se réservent le droit de prendre toute mesure</w:t>
      </w:r>
      <w:r>
        <w:rPr>
          <w:lang w:val="fr-FR"/>
        </w:rPr>
        <w:tab/>
      </w:r>
      <w:r w:rsidRPr="00242763">
        <w:rPr>
          <w:lang w:val="fr-FR"/>
        </w:rPr>
        <w:t>pertinente, y compris la résiliation immédiate de la location, si une propriété, y compris la piscine et son</w:t>
      </w:r>
      <w:r>
        <w:rPr>
          <w:lang w:val="fr-FR"/>
        </w:rPr>
        <w:tab/>
      </w:r>
      <w:r w:rsidRPr="00242763">
        <w:rPr>
          <w:lang w:val="fr-FR"/>
        </w:rPr>
        <w:t>terrain, est mal utilisée.</w:t>
      </w:r>
    </w:p>
    <w:p w14:paraId="22676BF7" w14:textId="58223FB1" w:rsidR="00006EBA" w:rsidRPr="00F7463E" w:rsidRDefault="00006EBA" w:rsidP="00AD547F">
      <w:pPr>
        <w:numPr>
          <w:ilvl w:val="0"/>
          <w:numId w:val="1"/>
        </w:numPr>
        <w:spacing w:after="0" w:line="251" w:lineRule="auto"/>
        <w:ind w:right="17" w:hanging="10"/>
        <w:rPr>
          <w:lang w:val="fr-FR"/>
        </w:rPr>
      </w:pPr>
      <w:r w:rsidRPr="00F7463E">
        <w:rPr>
          <w:lang w:val="fr-FR"/>
        </w:rPr>
        <w:t xml:space="preserve">Bien que les propriétaires aient déployé tous les efforts possibles pour assurer l'exactitude de la description </w:t>
      </w:r>
      <w:r w:rsidRPr="00F7463E">
        <w:rPr>
          <w:lang w:val="fr-FR"/>
        </w:rPr>
        <w:tab/>
        <w:t xml:space="preserve">de la propriété, des détails figurant sur le site </w:t>
      </w:r>
      <w:r w:rsidR="001141CE">
        <w:rPr>
          <w:lang w:val="fr-FR"/>
        </w:rPr>
        <w:t>w</w:t>
      </w:r>
      <w:r w:rsidRPr="00F7463E">
        <w:rPr>
          <w:lang w:val="fr-FR"/>
        </w:rPr>
        <w:t xml:space="preserve">eb et de tout autre support marketing, la propriété peut </w:t>
      </w:r>
      <w:r w:rsidRPr="00F7463E">
        <w:rPr>
          <w:lang w:val="fr-FR"/>
        </w:rPr>
        <w:tab/>
        <w:t xml:space="preserve">être modifiée, les installations modifiées ou les propriétés entièrement supprimées. Si les propriétaires </w:t>
      </w:r>
      <w:r w:rsidRPr="00F7463E">
        <w:rPr>
          <w:lang w:val="fr-FR"/>
        </w:rPr>
        <w:tab/>
        <w:t xml:space="preserve">devaient annuler vos vacances dans de telles circonstances ou pour quelque raison que ce soit, ils </w:t>
      </w:r>
      <w:r w:rsidRPr="00F7463E">
        <w:rPr>
          <w:lang w:val="fr-FR"/>
        </w:rPr>
        <w:tab/>
        <w:t xml:space="preserve">s'efforceraient de transférer votre réservation dans un établissement équivalent, le cas échéant, ou </w:t>
      </w:r>
      <w:r w:rsidRPr="00F7463E">
        <w:rPr>
          <w:lang w:val="fr-FR"/>
        </w:rPr>
        <w:tab/>
        <w:t xml:space="preserve">rembourseraient toutes les sommes versées, et aucune autre réclamation ne serait faite contre le </w:t>
      </w:r>
      <w:r w:rsidRPr="00F7463E">
        <w:rPr>
          <w:lang w:val="fr-FR"/>
        </w:rPr>
        <w:tab/>
        <w:t xml:space="preserve">Propriétaire. En cas d'annulation ou de modification de la réservation pour cause de force majeure </w:t>
      </w:r>
      <w:r w:rsidRPr="00F7463E">
        <w:rPr>
          <w:lang w:val="fr-FR"/>
        </w:rPr>
        <w:tab/>
        <w:t xml:space="preserve">(inondations, tempêtes, émeutes, grèves, guerre, invasion de parasites ou tout autre cas de force majeure) </w:t>
      </w:r>
      <w:r w:rsidRPr="00F7463E">
        <w:rPr>
          <w:lang w:val="fr-FR"/>
        </w:rPr>
        <w:tab/>
        <w:t xml:space="preserve">ou tout autre événement échappant au contrôle du Propriétaire, le Propriétaire n'acceptera aucune </w:t>
      </w:r>
      <w:r w:rsidRPr="00F7463E">
        <w:rPr>
          <w:lang w:val="fr-FR"/>
        </w:rPr>
        <w:tab/>
        <w:t xml:space="preserve">responsabilité. Si le client ou toute autre personne faisant partie du groupe tombe malade pendant la </w:t>
      </w:r>
      <w:r w:rsidRPr="00F7463E">
        <w:rPr>
          <w:lang w:val="fr-FR"/>
        </w:rPr>
        <w:tab/>
        <w:t xml:space="preserve">location et doit rentrer chez lui plus tôt, le propriétaire ne peut être tenu responsable des coûts </w:t>
      </w:r>
      <w:r w:rsidRPr="00F7463E">
        <w:rPr>
          <w:lang w:val="fr-FR"/>
        </w:rPr>
        <w:tab/>
        <w:t xml:space="preserve">supplémentaires et aucune partie de la location ne peut être remboursée. Les propriétaires mettront tout </w:t>
      </w:r>
      <w:r w:rsidRPr="00F7463E">
        <w:rPr>
          <w:lang w:val="fr-FR"/>
        </w:rPr>
        <w:tab/>
        <w:t>en œuvre pour que le client et la fête passent des vacances agréables et mémorables.</w:t>
      </w:r>
    </w:p>
    <w:p w14:paraId="1757FBE1" w14:textId="7E5DE018" w:rsidR="00006EBA" w:rsidRPr="00F7463E" w:rsidRDefault="0045446D" w:rsidP="00AD547F">
      <w:pPr>
        <w:numPr>
          <w:ilvl w:val="0"/>
          <w:numId w:val="1"/>
        </w:numPr>
        <w:spacing w:after="0" w:line="251" w:lineRule="auto"/>
        <w:ind w:right="17" w:hanging="10"/>
        <w:rPr>
          <w:lang w:val="fr-FR"/>
        </w:rPr>
      </w:pPr>
      <w:r w:rsidRPr="00F7463E">
        <w:rPr>
          <w:lang w:val="fr-FR"/>
        </w:rPr>
        <w:t xml:space="preserve">Le client n'acquiert aucun droit sur la propriété, n'acceptant que l'occupation en tant que vacances louées </w:t>
      </w:r>
      <w:r w:rsidRPr="00F7463E">
        <w:rPr>
          <w:lang w:val="fr-FR"/>
        </w:rPr>
        <w:tab/>
        <w:t>pour la période réservée. Le client n'a pas le droit de sous-louer la propriété.</w:t>
      </w:r>
    </w:p>
    <w:p w14:paraId="629B4B50" w14:textId="7CD6D7D2" w:rsidR="001141CE" w:rsidRPr="00FB41FA" w:rsidRDefault="00FB41FA" w:rsidP="00FB41FA">
      <w:pPr>
        <w:numPr>
          <w:ilvl w:val="0"/>
          <w:numId w:val="1"/>
        </w:numPr>
        <w:spacing w:after="0" w:line="251" w:lineRule="auto"/>
        <w:ind w:right="17"/>
        <w:rPr>
          <w:lang w:val="fr-FR"/>
        </w:rPr>
      </w:pPr>
      <w:r w:rsidRPr="00FB41FA">
        <w:rPr>
          <w:lang w:val="fr-FR"/>
        </w:rPr>
        <w:t>La propriété est présentée au client en bon état, sans aucun dommage, et avec tous les équipements et</w:t>
      </w:r>
      <w:r>
        <w:rPr>
          <w:lang w:val="fr-FR"/>
        </w:rPr>
        <w:tab/>
      </w:r>
      <w:r w:rsidRPr="00FB41FA">
        <w:rPr>
          <w:lang w:val="fr-FR"/>
        </w:rPr>
        <w:t>installations en état de marche. Nous acceptons que des verres impairs se brisent, veuillez donc nous</w:t>
      </w:r>
      <w:r>
        <w:rPr>
          <w:lang w:val="fr-FR"/>
        </w:rPr>
        <w:tab/>
      </w:r>
      <w:r w:rsidRPr="00FB41FA">
        <w:rPr>
          <w:lang w:val="fr-FR"/>
        </w:rPr>
        <w:t>informer immédiatement de tout accident ou dommage afin qu'ils n'aient aucun impact sur votre séjour.</w:t>
      </w:r>
      <w:r>
        <w:rPr>
          <w:lang w:val="fr-FR"/>
        </w:rPr>
        <w:tab/>
      </w:r>
      <w:r w:rsidRPr="00FB41FA">
        <w:rPr>
          <w:lang w:val="fr-FR"/>
        </w:rPr>
        <w:t>Veuillez tout vérifier à l'arrivée et nous signaler tout défaut dans les 2 heures suivant l'arrivée. Passé ce</w:t>
      </w:r>
      <w:r>
        <w:rPr>
          <w:lang w:val="fr-FR"/>
        </w:rPr>
        <w:tab/>
      </w:r>
      <w:r w:rsidRPr="00FB41FA">
        <w:rPr>
          <w:lang w:val="fr-FR"/>
        </w:rPr>
        <w:t>délai, si le client signale des dommages à la propriété, à son contenu, ou dans le jardin ou la piscine, des</w:t>
      </w:r>
      <w:r>
        <w:rPr>
          <w:lang w:val="fr-FR"/>
        </w:rPr>
        <w:tab/>
      </w:r>
      <w:r w:rsidRPr="00FB41FA">
        <w:rPr>
          <w:lang w:val="fr-FR"/>
        </w:rPr>
        <w:t>dispositions pour la réparation et/ou le remplacement seront prises dès que possible, ces frais étant à la</w:t>
      </w:r>
      <w:r>
        <w:rPr>
          <w:lang w:val="fr-FR"/>
        </w:rPr>
        <w:tab/>
      </w:r>
      <w:r w:rsidRPr="00FB41FA">
        <w:rPr>
          <w:lang w:val="fr-FR"/>
        </w:rPr>
        <w:t>charge du client.</w:t>
      </w:r>
    </w:p>
    <w:p w14:paraId="5E673501" w14:textId="72765CD7" w:rsidR="00FB41FA" w:rsidRPr="00FB41FA" w:rsidRDefault="00FB41FA" w:rsidP="00FB41FA">
      <w:pPr>
        <w:numPr>
          <w:ilvl w:val="0"/>
          <w:numId w:val="1"/>
        </w:numPr>
        <w:spacing w:after="0" w:line="251" w:lineRule="auto"/>
        <w:ind w:right="17"/>
        <w:rPr>
          <w:lang w:val="fr-FR"/>
        </w:rPr>
      </w:pPr>
      <w:r w:rsidRPr="00FB41FA">
        <w:rPr>
          <w:lang w:val="fr-FR"/>
        </w:rPr>
        <w:t>Les propriétaires ne seront pas responsables ou redevables envers le client pour</w:t>
      </w:r>
      <w:r>
        <w:rPr>
          <w:lang w:val="fr-FR"/>
        </w:rPr>
        <w:t> :</w:t>
      </w:r>
    </w:p>
    <w:p w14:paraId="386946F9" w14:textId="3FE9DF72" w:rsidR="00FB41FA" w:rsidRPr="00FB41FA" w:rsidRDefault="00FB41FA" w:rsidP="00FB41FA">
      <w:pPr>
        <w:spacing w:after="0" w:line="251" w:lineRule="auto"/>
        <w:ind w:left="720" w:right="17"/>
        <w:rPr>
          <w:lang w:val="fr-FR"/>
        </w:rPr>
      </w:pPr>
      <w:r w:rsidRPr="00FB41FA">
        <w:rPr>
          <w:lang w:val="fr-FR"/>
        </w:rPr>
        <w:lastRenderedPageBreak/>
        <w:t>24.1 tout défaut ou arrêt temporaire de la fourniture de services publics (électricité, eau, gaz, signal de</w:t>
      </w:r>
      <w:r>
        <w:rPr>
          <w:lang w:val="fr-FR"/>
        </w:rPr>
        <w:t xml:space="preserve"> </w:t>
      </w:r>
      <w:r w:rsidRPr="00FB41FA">
        <w:rPr>
          <w:lang w:val="fr-FR"/>
        </w:rPr>
        <w:t>téléphonie mobile, télévision par satellite, Wi-Fi, etc.) à la propriété, ni concernant tout équipement o</w:t>
      </w:r>
      <w:r>
        <w:rPr>
          <w:lang w:val="fr-FR"/>
        </w:rPr>
        <w:t>u</w:t>
      </w:r>
      <w:r w:rsidRPr="00FB41FA">
        <w:rPr>
          <w:lang w:val="fr-FR"/>
        </w:rPr>
        <w:t xml:space="preserve"> appareil dans la propriété, le jardin ou la piscine bassin.</w:t>
      </w:r>
    </w:p>
    <w:p w14:paraId="39D48F9B" w14:textId="5D20C2E9" w:rsidR="00FB41FA" w:rsidRPr="00FB41FA" w:rsidRDefault="00FB41FA" w:rsidP="00FB41FA">
      <w:pPr>
        <w:spacing w:after="0" w:line="251" w:lineRule="auto"/>
        <w:ind w:left="10" w:right="17" w:firstLine="710"/>
        <w:rPr>
          <w:lang w:val="fr-FR"/>
        </w:rPr>
      </w:pPr>
      <w:r w:rsidRPr="00FB41FA">
        <w:rPr>
          <w:lang w:val="fr-FR"/>
        </w:rPr>
        <w:t>24.2 toute blessure, perte ou dommage aux clients ou aux biens du client, résultant de conditions</w:t>
      </w:r>
      <w:r>
        <w:rPr>
          <w:lang w:val="fr-FR"/>
        </w:rPr>
        <w:tab/>
      </w:r>
      <w:r w:rsidRPr="00FB41FA">
        <w:rPr>
          <w:lang w:val="fr-FR"/>
        </w:rPr>
        <w:t>météorologiques défavorables, d'émeutes, de guerre, de grèves ou d'autres événements indépendants de la</w:t>
      </w:r>
      <w:r>
        <w:rPr>
          <w:lang w:val="fr-FR"/>
        </w:rPr>
        <w:tab/>
      </w:r>
      <w:r w:rsidRPr="00FB41FA">
        <w:rPr>
          <w:lang w:val="fr-FR"/>
        </w:rPr>
        <w:t>volonté des Propriétaires. L'utilisation de la propriété est au risque du client, et le client est responsable de</w:t>
      </w:r>
      <w:r>
        <w:rPr>
          <w:lang w:val="fr-FR"/>
        </w:rPr>
        <w:tab/>
      </w:r>
      <w:r w:rsidRPr="00FB41FA">
        <w:rPr>
          <w:lang w:val="fr-FR"/>
        </w:rPr>
        <w:t>la sécurité de la propriété pendant la période de location</w:t>
      </w:r>
      <w:r>
        <w:rPr>
          <w:lang w:val="fr-FR"/>
        </w:rPr>
        <w:t>.</w:t>
      </w:r>
    </w:p>
    <w:p w14:paraId="2A95FC49" w14:textId="402FBAED" w:rsidR="00FB41FA" w:rsidRPr="00FB41FA" w:rsidRDefault="00FB41FA" w:rsidP="00FB41FA">
      <w:pPr>
        <w:spacing w:after="0" w:line="251" w:lineRule="auto"/>
        <w:ind w:left="10" w:right="17" w:firstLine="710"/>
        <w:rPr>
          <w:lang w:val="fr-FR"/>
        </w:rPr>
      </w:pPr>
      <w:r w:rsidRPr="00FB41FA">
        <w:rPr>
          <w:lang w:val="fr-FR"/>
        </w:rPr>
        <w:t>24.3 toute perte, dommage ou inconvénient causé ou subi par le client si la propriété est détruite ou</w:t>
      </w:r>
      <w:r>
        <w:rPr>
          <w:lang w:val="fr-FR"/>
        </w:rPr>
        <w:tab/>
      </w:r>
      <w:r w:rsidRPr="00FB41FA">
        <w:rPr>
          <w:lang w:val="fr-FR"/>
        </w:rPr>
        <w:t>substantiellement endommagée avant le début de la période de location et dans un tel cas, les propriétaires</w:t>
      </w:r>
      <w:r>
        <w:rPr>
          <w:lang w:val="fr-FR"/>
        </w:rPr>
        <w:tab/>
      </w:r>
      <w:r w:rsidRPr="00FB41FA">
        <w:rPr>
          <w:lang w:val="fr-FR"/>
        </w:rPr>
        <w:t>doivent, dans un délai d'un mois à compter de la notification au client, rembourser à Client toutes les</w:t>
      </w:r>
      <w:r>
        <w:rPr>
          <w:lang w:val="fr-FR"/>
        </w:rPr>
        <w:tab/>
      </w:r>
      <w:r w:rsidRPr="00FB41FA">
        <w:rPr>
          <w:lang w:val="fr-FR"/>
        </w:rPr>
        <w:t>sommes précédemment versées au titre de la période de location.</w:t>
      </w:r>
    </w:p>
    <w:p w14:paraId="56FC413A" w14:textId="77777777" w:rsidR="00FB41FA" w:rsidRPr="00FB41FA" w:rsidRDefault="00FB41FA" w:rsidP="00FB41FA">
      <w:pPr>
        <w:spacing w:after="0" w:line="251" w:lineRule="auto"/>
        <w:ind w:left="10" w:right="17" w:firstLine="710"/>
        <w:rPr>
          <w:lang w:val="fr-FR"/>
        </w:rPr>
      </w:pPr>
      <w:r w:rsidRPr="00FB41FA">
        <w:rPr>
          <w:lang w:val="fr-FR"/>
        </w:rPr>
        <w:t>24.4 tout bruit, dérangement ou nuisance provenant de l'extérieur des limites de la propriété.</w:t>
      </w:r>
    </w:p>
    <w:p w14:paraId="497DC5C0" w14:textId="012F7BE7" w:rsidR="0045446D" w:rsidRPr="00F7463E" w:rsidRDefault="00FB41FA" w:rsidP="00FB41FA">
      <w:pPr>
        <w:spacing w:after="0" w:line="251" w:lineRule="auto"/>
        <w:ind w:left="10" w:right="17" w:firstLine="710"/>
        <w:rPr>
          <w:lang w:val="fr-FR"/>
        </w:rPr>
      </w:pPr>
      <w:r w:rsidRPr="00FB41FA">
        <w:rPr>
          <w:lang w:val="fr-FR"/>
        </w:rPr>
        <w:t>24.5 Lorsque des installations ou des articles supplémentaires sont fournis ou utilisés, avec ou sans notre</w:t>
      </w:r>
      <w:r>
        <w:rPr>
          <w:lang w:val="fr-FR"/>
        </w:rPr>
        <w:tab/>
      </w:r>
      <w:r w:rsidRPr="00FB41FA">
        <w:rPr>
          <w:lang w:val="fr-FR"/>
        </w:rPr>
        <w:t>consentement (par exemple, piscine, équipements de jeux pour enfants, jouets, jeux, vélos, meubles de</w:t>
      </w:r>
      <w:r>
        <w:rPr>
          <w:lang w:val="fr-FR"/>
        </w:rPr>
        <w:tab/>
      </w:r>
      <w:r w:rsidRPr="00FB41FA">
        <w:rPr>
          <w:lang w:val="fr-FR"/>
        </w:rPr>
        <w:t>jardin/piscine, barbecues, vous les utilisez entièrement à vos propres risques et nous n'acceptons aucune</w:t>
      </w:r>
      <w:r>
        <w:rPr>
          <w:lang w:val="fr-FR"/>
        </w:rPr>
        <w:tab/>
      </w:r>
      <w:r w:rsidRPr="00FB41FA">
        <w:rPr>
          <w:lang w:val="fr-FR"/>
        </w:rPr>
        <w:t>responsabilité.</w:t>
      </w:r>
    </w:p>
    <w:p w14:paraId="4F315A25" w14:textId="6E0FD649" w:rsidR="0045446D" w:rsidRPr="00F7463E" w:rsidRDefault="0045446D" w:rsidP="00296673">
      <w:pPr>
        <w:numPr>
          <w:ilvl w:val="0"/>
          <w:numId w:val="1"/>
        </w:numPr>
        <w:spacing w:after="0" w:line="251" w:lineRule="auto"/>
        <w:ind w:right="17" w:hanging="10"/>
        <w:rPr>
          <w:lang w:val="fr-FR"/>
        </w:rPr>
      </w:pPr>
      <w:r w:rsidRPr="00F7463E">
        <w:rPr>
          <w:lang w:val="fr-FR"/>
        </w:rPr>
        <w:t xml:space="preserve">En aucun cas, la responsabilité du propriétaire envers le client ne dépassera le montant qui lui a été versé </w:t>
      </w:r>
      <w:r w:rsidRPr="00F7463E">
        <w:rPr>
          <w:lang w:val="fr-FR"/>
        </w:rPr>
        <w:tab/>
        <w:t>pour la période de location.</w:t>
      </w:r>
    </w:p>
    <w:p w14:paraId="148512B1" w14:textId="121C56E3" w:rsidR="001141CE" w:rsidRPr="0078295C" w:rsidRDefault="0078295C" w:rsidP="0078295C">
      <w:pPr>
        <w:numPr>
          <w:ilvl w:val="0"/>
          <w:numId w:val="1"/>
        </w:numPr>
        <w:spacing w:after="0" w:line="251" w:lineRule="auto"/>
        <w:ind w:right="17" w:hanging="10"/>
        <w:rPr>
          <w:lang w:val="fr-FR"/>
        </w:rPr>
      </w:pPr>
      <w:r w:rsidRPr="0078295C">
        <w:rPr>
          <w:lang w:val="fr-FR"/>
        </w:rPr>
        <w:t>Les propriétaires n'accepteront aucune responsabilité pour toute perte ou dommage au véhicule du client</w:t>
      </w:r>
      <w:r>
        <w:rPr>
          <w:lang w:val="fr-FR"/>
        </w:rPr>
        <w:tab/>
      </w:r>
      <w:r w:rsidRPr="0078295C">
        <w:rPr>
          <w:lang w:val="fr-FR"/>
        </w:rPr>
        <w:t>ou à son contenu. Le stationnement autour de la propriété est aux risques et périls du Client. La recharge</w:t>
      </w:r>
      <w:r>
        <w:rPr>
          <w:lang w:val="fr-FR"/>
        </w:rPr>
        <w:tab/>
      </w:r>
      <w:r w:rsidRPr="0078295C">
        <w:rPr>
          <w:lang w:val="fr-FR"/>
        </w:rPr>
        <w:t>des véhicules électriques n'est pas autorisée et n'est pas couverte par l'assurance du propriétaire. Le non</w:t>
      </w:r>
      <w:r>
        <w:rPr>
          <w:lang w:val="fr-FR"/>
        </w:rPr>
        <w:t>-</w:t>
      </w:r>
      <w:r>
        <w:rPr>
          <w:lang w:val="fr-FR"/>
        </w:rPr>
        <w:tab/>
      </w:r>
      <w:r w:rsidRPr="0078295C">
        <w:rPr>
          <w:lang w:val="fr-FR"/>
        </w:rPr>
        <w:t>respect de cette règle entraînera une amende de 100 €, déductible de votre dépôt de garantie/dommages.</w:t>
      </w:r>
    </w:p>
    <w:p w14:paraId="248E21F4" w14:textId="759A9396" w:rsidR="0076267F" w:rsidRDefault="0078295C" w:rsidP="00296673">
      <w:pPr>
        <w:numPr>
          <w:ilvl w:val="0"/>
          <w:numId w:val="1"/>
        </w:numPr>
        <w:spacing w:after="0" w:line="251" w:lineRule="auto"/>
        <w:ind w:right="17" w:hanging="10"/>
        <w:rPr>
          <w:lang w:val="fr-FR"/>
        </w:rPr>
      </w:pPr>
      <w:r w:rsidRPr="0078295C">
        <w:rPr>
          <w:lang w:val="fr-FR"/>
        </w:rPr>
        <w:t>Le Client s'engage à ne pas garer une caravane, un camping-car ou à faire du camping sur la Propriété ou sur</w:t>
      </w:r>
      <w:r>
        <w:rPr>
          <w:lang w:val="fr-FR"/>
        </w:rPr>
        <w:tab/>
      </w:r>
      <w:r w:rsidRPr="0078295C">
        <w:rPr>
          <w:lang w:val="fr-FR"/>
        </w:rPr>
        <w:t>un terrain local. Le non-respect de cette règle entraînera des frais/amendes de 200 € déductibles du dépôt</w:t>
      </w:r>
      <w:r>
        <w:rPr>
          <w:lang w:val="fr-FR"/>
        </w:rPr>
        <w:tab/>
      </w:r>
      <w:r w:rsidRPr="0078295C">
        <w:rPr>
          <w:lang w:val="fr-FR"/>
        </w:rPr>
        <w:t>de garantie/dommages.</w:t>
      </w:r>
    </w:p>
    <w:p w14:paraId="51A293FD" w14:textId="77777777" w:rsidR="00B60303" w:rsidRDefault="00B60303" w:rsidP="00B60303">
      <w:pPr>
        <w:numPr>
          <w:ilvl w:val="0"/>
          <w:numId w:val="1"/>
        </w:numPr>
        <w:spacing w:after="0" w:line="251" w:lineRule="auto"/>
        <w:ind w:right="17" w:hanging="10"/>
        <w:rPr>
          <w:lang w:val="fr-FR"/>
        </w:rPr>
      </w:pPr>
      <w:r w:rsidRPr="00B60303">
        <w:rPr>
          <w:lang w:val="fr-FR"/>
        </w:rPr>
        <w:t xml:space="preserve">Le complexe de gîtes est protégé par CCTV, c'est pour la sécurité et la protection de tous. Les données sont </w:t>
      </w:r>
    </w:p>
    <w:p w14:paraId="5E55A226" w14:textId="70749F9B" w:rsidR="00B60303" w:rsidRPr="00B60303" w:rsidRDefault="00B60303" w:rsidP="00B60303">
      <w:pPr>
        <w:spacing w:after="0" w:line="251" w:lineRule="auto"/>
        <w:ind w:left="720" w:right="17"/>
        <w:rPr>
          <w:lang w:val="fr-FR"/>
        </w:rPr>
      </w:pPr>
      <w:r w:rsidRPr="00B60303">
        <w:rPr>
          <w:lang w:val="fr-FR"/>
        </w:rPr>
        <w:t>seulement visualisées si nécessaire.</w:t>
      </w:r>
      <w:r w:rsidR="007C49EE">
        <w:rPr>
          <w:lang w:val="fr-FR"/>
        </w:rPr>
        <w:t xml:space="preserve">  </w:t>
      </w:r>
      <w:r w:rsidRPr="00B60303">
        <w:rPr>
          <w:lang w:val="fr-FR"/>
        </w:rPr>
        <w:t>Si l'une des caméras est falsifiée ou désactivée par un client, cela entraînera la perte immédiate de la totalité de la caution.</w:t>
      </w:r>
    </w:p>
    <w:p w14:paraId="69C01DA4" w14:textId="6319F810" w:rsidR="002D415F" w:rsidRDefault="0078295C" w:rsidP="001B5841">
      <w:pPr>
        <w:numPr>
          <w:ilvl w:val="0"/>
          <w:numId w:val="1"/>
        </w:numPr>
        <w:spacing w:after="0" w:line="251" w:lineRule="auto"/>
        <w:ind w:left="0"/>
        <w:rPr>
          <w:lang w:val="fr-FR"/>
        </w:rPr>
      </w:pPr>
      <w:r w:rsidRPr="0078295C">
        <w:rPr>
          <w:lang w:val="fr-FR"/>
        </w:rPr>
        <w:t>Malheureusement, en raison du mauvais comportement de certains clients précédents, nous avons</w:t>
      </w:r>
      <w:r>
        <w:rPr>
          <w:lang w:val="fr-FR"/>
        </w:rPr>
        <w:tab/>
      </w:r>
      <w:r w:rsidRPr="0078295C">
        <w:rPr>
          <w:lang w:val="fr-FR"/>
        </w:rPr>
        <w:t>maintenant une « politique de tolérance zéro ». Nous vous donnerons un avertissement et si nous devions</w:t>
      </w:r>
      <w:r>
        <w:rPr>
          <w:lang w:val="fr-FR"/>
        </w:rPr>
        <w:tab/>
      </w:r>
      <w:r w:rsidRPr="0078295C">
        <w:rPr>
          <w:lang w:val="fr-FR"/>
        </w:rPr>
        <w:t>vous demander à nouveau si vous enfreignez nos politiques de gîte comme indiqué dans ces conditions</w:t>
      </w:r>
      <w:r>
        <w:rPr>
          <w:lang w:val="fr-FR"/>
        </w:rPr>
        <w:tab/>
      </w:r>
      <w:r w:rsidRPr="0078295C">
        <w:rPr>
          <w:lang w:val="fr-FR"/>
        </w:rPr>
        <w:t>générales ou dans notre manuel d'invité, votre contrat sera résilié, il vous sera demandé de partir et vous</w:t>
      </w:r>
      <w:r>
        <w:rPr>
          <w:lang w:val="fr-FR"/>
        </w:rPr>
        <w:tab/>
      </w:r>
      <w:r w:rsidRPr="0078295C">
        <w:rPr>
          <w:lang w:val="fr-FR"/>
        </w:rPr>
        <w:t>perdre votre location restante et votre dépôt de garantie complet. Vous restez responsable à tout moment</w:t>
      </w:r>
      <w:r>
        <w:rPr>
          <w:lang w:val="fr-FR"/>
        </w:rPr>
        <w:tab/>
      </w:r>
      <w:r w:rsidRPr="0078295C">
        <w:rPr>
          <w:lang w:val="fr-FR"/>
        </w:rPr>
        <w:t>du comportement et de la conduite de vos invités et vous serez responsable de tout dommage ou perte en</w:t>
      </w:r>
      <w:r>
        <w:rPr>
          <w:lang w:val="fr-FR"/>
        </w:rPr>
        <w:tab/>
      </w:r>
      <w:r w:rsidRPr="0078295C">
        <w:rPr>
          <w:lang w:val="fr-FR"/>
        </w:rPr>
        <w:t>résultant.</w:t>
      </w:r>
    </w:p>
    <w:p w14:paraId="764E7432" w14:textId="332427CD" w:rsidR="0078295C" w:rsidRDefault="0078295C" w:rsidP="001B5841">
      <w:pPr>
        <w:numPr>
          <w:ilvl w:val="0"/>
          <w:numId w:val="1"/>
        </w:numPr>
        <w:spacing w:after="0" w:line="251" w:lineRule="auto"/>
        <w:ind w:left="0"/>
        <w:rPr>
          <w:lang w:val="fr-FR"/>
        </w:rPr>
      </w:pPr>
      <w:r w:rsidRPr="0078295C">
        <w:rPr>
          <w:lang w:val="fr-FR"/>
        </w:rPr>
        <w:t>Nous fournissons gratuitement une connexion Wi-Fi illimitée, mais ce service ne doit pas être utilisé pour</w:t>
      </w:r>
      <w:r>
        <w:rPr>
          <w:lang w:val="fr-FR"/>
        </w:rPr>
        <w:tab/>
      </w:r>
      <w:r w:rsidRPr="0078295C">
        <w:rPr>
          <w:lang w:val="fr-FR"/>
        </w:rPr>
        <w:t>des activités illégales ou subversives, y compris le téléchargement de matériel piraté ou de matériel illégal</w:t>
      </w:r>
      <w:r>
        <w:rPr>
          <w:lang w:val="fr-FR"/>
        </w:rPr>
        <w:tab/>
      </w:r>
      <w:r w:rsidRPr="0078295C">
        <w:rPr>
          <w:lang w:val="fr-FR"/>
        </w:rPr>
        <w:t>selon la loi française.</w:t>
      </w:r>
    </w:p>
    <w:p w14:paraId="0D17B90B" w14:textId="3AD24CBB" w:rsidR="003430DF" w:rsidRDefault="003430DF" w:rsidP="001B5841">
      <w:pPr>
        <w:numPr>
          <w:ilvl w:val="0"/>
          <w:numId w:val="1"/>
        </w:numPr>
        <w:spacing w:after="0" w:line="251" w:lineRule="auto"/>
        <w:ind w:left="0"/>
        <w:rPr>
          <w:lang w:val="fr-FR"/>
        </w:rPr>
      </w:pPr>
      <w:r w:rsidRPr="003430DF">
        <w:rPr>
          <w:lang w:val="fr-FR"/>
        </w:rPr>
        <w:t>Les bougies et les lanternes alimentées par des matériaux inflammables ne doivent pas être utilisées dans la</w:t>
      </w:r>
      <w:r>
        <w:rPr>
          <w:lang w:val="fr-FR"/>
        </w:rPr>
        <w:tab/>
      </w:r>
      <w:r w:rsidRPr="003430DF">
        <w:rPr>
          <w:lang w:val="fr-FR"/>
        </w:rPr>
        <w:t>maison. Les bougies à la citronnelle / insectifuges, etc. peuvent être utilisées à l'extérieur mais ne doivent</w:t>
      </w:r>
      <w:r>
        <w:rPr>
          <w:lang w:val="fr-FR"/>
        </w:rPr>
        <w:tab/>
      </w:r>
      <w:r w:rsidRPr="003430DF">
        <w:rPr>
          <w:lang w:val="fr-FR"/>
        </w:rPr>
        <w:t>pas être laissées sans surveillance et elles doivent être complètement éteintes lorsqu'elles sont laissées</w:t>
      </w:r>
    </w:p>
    <w:p w14:paraId="30D674A8" w14:textId="7DB0F25F" w:rsidR="00352ED4" w:rsidRDefault="00352ED4" w:rsidP="001B5841">
      <w:pPr>
        <w:numPr>
          <w:ilvl w:val="0"/>
          <w:numId w:val="1"/>
        </w:numPr>
        <w:spacing w:after="0" w:line="251" w:lineRule="auto"/>
        <w:ind w:left="0"/>
        <w:rPr>
          <w:lang w:val="fr-FR"/>
        </w:rPr>
      </w:pPr>
      <w:r w:rsidRPr="00352ED4">
        <w:rPr>
          <w:lang w:val="fr-FR"/>
        </w:rPr>
        <w:t>Le prix de location comprend toute la literie et les serviettes de toilette, des installations de lavage sont</w:t>
      </w:r>
      <w:r>
        <w:rPr>
          <w:lang w:val="fr-FR"/>
        </w:rPr>
        <w:tab/>
      </w:r>
      <w:r w:rsidRPr="00352ED4">
        <w:rPr>
          <w:lang w:val="fr-FR"/>
        </w:rPr>
        <w:t>fournies dans la maison pour que vous puissiez les laver vous-même. Les serviettes de toilette ne doivent</w:t>
      </w:r>
      <w:r>
        <w:rPr>
          <w:lang w:val="fr-FR"/>
        </w:rPr>
        <w:tab/>
      </w:r>
      <w:r w:rsidRPr="00352ED4">
        <w:rPr>
          <w:lang w:val="fr-FR"/>
        </w:rPr>
        <w:t>pas sortir de la maison sauf pour le séchage à l'extérieur. Les serviettes de plage et de piscine ne sont pas</w:t>
      </w:r>
      <w:r>
        <w:rPr>
          <w:lang w:val="fr-FR"/>
        </w:rPr>
        <w:tab/>
      </w:r>
      <w:r w:rsidRPr="00352ED4">
        <w:rPr>
          <w:lang w:val="fr-FR"/>
        </w:rPr>
        <w:t>fournies, veuillez les apporter avec vous ou elles peuvent être louées chez nous moyennant des frais</w:t>
      </w:r>
      <w:r>
        <w:rPr>
          <w:lang w:val="fr-FR"/>
        </w:rPr>
        <w:tab/>
      </w:r>
      <w:r w:rsidRPr="00352ED4">
        <w:rPr>
          <w:lang w:val="fr-FR"/>
        </w:rPr>
        <w:t>supplémentaires. Vous acceptez de nous rembourser intégralement tout dommage ou tache irréversible sur</w:t>
      </w:r>
      <w:r>
        <w:rPr>
          <w:lang w:val="fr-FR"/>
        </w:rPr>
        <w:tab/>
      </w:r>
      <w:r w:rsidRPr="00352ED4">
        <w:rPr>
          <w:lang w:val="fr-FR"/>
        </w:rPr>
        <w:t>notre literie, nos serviettes ou nos tissus d'ameublement, quelle qu'en soit la cause.</w:t>
      </w:r>
    </w:p>
    <w:p w14:paraId="084F2F2F" w14:textId="31A1B98C" w:rsidR="00F50A01" w:rsidRDefault="00F50A01" w:rsidP="001B5841">
      <w:pPr>
        <w:numPr>
          <w:ilvl w:val="0"/>
          <w:numId w:val="1"/>
        </w:numPr>
        <w:spacing w:after="0" w:line="251" w:lineRule="auto"/>
        <w:ind w:left="0"/>
        <w:rPr>
          <w:lang w:val="fr-FR"/>
        </w:rPr>
      </w:pPr>
      <w:r w:rsidRPr="00F50A01">
        <w:rPr>
          <w:lang w:val="fr-FR"/>
        </w:rPr>
        <w:t>Tous les biens et objets de valeur laissés dans la maison ou le jardin sont laissés à vos propres risques, nous</w:t>
      </w:r>
      <w:r>
        <w:rPr>
          <w:lang w:val="fr-FR"/>
        </w:rPr>
        <w:tab/>
      </w:r>
      <w:r w:rsidRPr="00F50A01">
        <w:rPr>
          <w:lang w:val="fr-FR"/>
        </w:rPr>
        <w:t>ne serons pas responsables de toute perte. Des précautions raisonnables doivent être prises pour que toutes</w:t>
      </w:r>
      <w:r>
        <w:rPr>
          <w:lang w:val="fr-FR"/>
        </w:rPr>
        <w:tab/>
      </w:r>
      <w:r w:rsidRPr="00F50A01">
        <w:rPr>
          <w:lang w:val="fr-FR"/>
        </w:rPr>
        <w:t>les portes et fenêtres soient fermées et verrouillées lorsque vous quittez la propriété. Les fenêtres, en</w:t>
      </w:r>
      <w:r>
        <w:rPr>
          <w:lang w:val="fr-FR"/>
        </w:rPr>
        <w:tab/>
      </w:r>
      <w:r w:rsidRPr="00F50A01">
        <w:rPr>
          <w:lang w:val="fr-FR"/>
        </w:rPr>
        <w:t>particulier les fenêtres « Velux », doivent être fermées en cas d'orage ou de pluie pour éviter les dégâts des</w:t>
      </w:r>
      <w:r>
        <w:rPr>
          <w:lang w:val="fr-FR"/>
        </w:rPr>
        <w:tab/>
      </w:r>
      <w:r w:rsidRPr="00F50A01">
        <w:rPr>
          <w:lang w:val="fr-FR"/>
        </w:rPr>
        <w:t>eaux.</w:t>
      </w:r>
    </w:p>
    <w:p w14:paraId="355C81EE" w14:textId="17246194" w:rsidR="001C203A" w:rsidRDefault="00EA301C" w:rsidP="00EA301C">
      <w:pPr>
        <w:numPr>
          <w:ilvl w:val="0"/>
          <w:numId w:val="1"/>
        </w:numPr>
        <w:spacing w:after="0" w:line="251" w:lineRule="auto"/>
        <w:ind w:right="17"/>
        <w:rPr>
          <w:lang w:val="fr-FR"/>
        </w:rPr>
      </w:pPr>
      <w:r w:rsidRPr="001C203A">
        <w:rPr>
          <w:lang w:val="fr-FR"/>
        </w:rPr>
        <w:t>Location d'été (</w:t>
      </w:r>
      <w:r w:rsidR="00892A23">
        <w:rPr>
          <w:lang w:val="fr-FR"/>
        </w:rPr>
        <w:t>mai</w:t>
      </w:r>
      <w:r w:rsidRPr="001C203A">
        <w:rPr>
          <w:lang w:val="fr-FR"/>
        </w:rPr>
        <w:t xml:space="preserve"> à </w:t>
      </w:r>
      <w:r w:rsidR="00892A23">
        <w:rPr>
          <w:lang w:val="fr-FR"/>
        </w:rPr>
        <w:t>sept</w:t>
      </w:r>
      <w:r w:rsidRPr="001C203A">
        <w:rPr>
          <w:lang w:val="fr-FR"/>
        </w:rPr>
        <w:t xml:space="preserve">) - </w:t>
      </w:r>
      <w:r w:rsidR="00AA5622">
        <w:rPr>
          <w:lang w:val="fr-FR"/>
        </w:rPr>
        <w:t>L</w:t>
      </w:r>
      <w:r w:rsidRPr="001C203A">
        <w:rPr>
          <w:lang w:val="fr-FR"/>
        </w:rPr>
        <w:t xml:space="preserve">e gaz et l'eau sont </w:t>
      </w:r>
      <w:bookmarkStart w:id="0" w:name="_Hlk6385316"/>
      <w:r w:rsidRPr="001C203A">
        <w:rPr>
          <w:lang w:val="fr-FR"/>
        </w:rPr>
        <w:t>inclus dans la location</w:t>
      </w:r>
      <w:bookmarkEnd w:id="0"/>
      <w:r w:rsidR="001C203A">
        <w:rPr>
          <w:lang w:val="fr-FR"/>
        </w:rPr>
        <w:t xml:space="preserve">.     </w:t>
      </w:r>
    </w:p>
    <w:p w14:paraId="3681ABA5" w14:textId="5BE9DE34" w:rsidR="0076267F" w:rsidRPr="001C203A" w:rsidRDefault="00EA301C" w:rsidP="001C203A">
      <w:pPr>
        <w:spacing w:after="0" w:line="251" w:lineRule="auto"/>
        <w:ind w:left="10" w:right="17"/>
        <w:rPr>
          <w:lang w:val="fr-FR"/>
        </w:rPr>
      </w:pPr>
      <w:r w:rsidRPr="001C203A">
        <w:rPr>
          <w:lang w:val="fr-FR"/>
        </w:rPr>
        <w:lastRenderedPageBreak/>
        <w:tab/>
        <w:t>Locations d'hiver (</w:t>
      </w:r>
      <w:r w:rsidR="00892A23">
        <w:rPr>
          <w:lang w:val="fr-FR"/>
        </w:rPr>
        <w:t>oct</w:t>
      </w:r>
      <w:r w:rsidRPr="001C203A">
        <w:rPr>
          <w:lang w:val="fr-FR"/>
        </w:rPr>
        <w:t xml:space="preserve"> à </w:t>
      </w:r>
      <w:r w:rsidR="00AA5622">
        <w:rPr>
          <w:lang w:val="fr-FR"/>
        </w:rPr>
        <w:t>avril</w:t>
      </w:r>
      <w:r w:rsidRPr="001C203A">
        <w:rPr>
          <w:lang w:val="fr-FR"/>
        </w:rPr>
        <w:t xml:space="preserve">) - Le gaz, l'eau et une indemnité journalière de bûches sont </w:t>
      </w:r>
      <w:r w:rsidR="001C203A" w:rsidRPr="001C203A">
        <w:rPr>
          <w:lang w:val="fr-FR"/>
        </w:rPr>
        <w:t xml:space="preserve">inclus dans la </w:t>
      </w:r>
      <w:r w:rsidR="00892A23">
        <w:rPr>
          <w:lang w:val="fr-FR"/>
        </w:rPr>
        <w:tab/>
      </w:r>
      <w:r w:rsidR="001C203A" w:rsidRPr="001C203A">
        <w:rPr>
          <w:lang w:val="fr-FR"/>
        </w:rPr>
        <w:t>location</w:t>
      </w:r>
      <w:r w:rsidR="001C203A">
        <w:rPr>
          <w:lang w:val="fr-FR"/>
        </w:rPr>
        <w:t>.</w:t>
      </w:r>
      <w:r w:rsidRPr="001C203A">
        <w:rPr>
          <w:lang w:val="fr-FR"/>
        </w:rPr>
        <w:t xml:space="preserve"> </w:t>
      </w:r>
      <w:r w:rsidR="001C203A">
        <w:rPr>
          <w:lang w:val="fr-FR"/>
        </w:rPr>
        <w:t>U</w:t>
      </w:r>
      <w:r w:rsidRPr="001C203A">
        <w:rPr>
          <w:lang w:val="fr-FR"/>
        </w:rPr>
        <w:t xml:space="preserve">ne indemnité d'électricité de </w:t>
      </w:r>
      <w:r w:rsidR="00F50A01">
        <w:rPr>
          <w:lang w:val="fr-FR"/>
        </w:rPr>
        <w:t>2</w:t>
      </w:r>
      <w:r w:rsidR="009D4DC2">
        <w:rPr>
          <w:lang w:val="fr-FR"/>
        </w:rPr>
        <w:t>0</w:t>
      </w:r>
      <w:r w:rsidRPr="001C203A">
        <w:rPr>
          <w:lang w:val="fr-FR"/>
        </w:rPr>
        <w:t xml:space="preserve">kWh par nuit </w:t>
      </w:r>
      <w:r w:rsidR="001C203A" w:rsidRPr="001C203A">
        <w:rPr>
          <w:lang w:val="fr-FR"/>
        </w:rPr>
        <w:t>sera également incluse toute l'année</w:t>
      </w:r>
      <w:r w:rsidR="001C203A">
        <w:rPr>
          <w:lang w:val="fr-FR"/>
        </w:rPr>
        <w:t>.</w:t>
      </w:r>
      <w:r w:rsidRPr="001C203A">
        <w:rPr>
          <w:lang w:val="fr-FR"/>
        </w:rPr>
        <w:t xml:space="preserve"> Les lectures </w:t>
      </w:r>
      <w:r w:rsidR="001C203A">
        <w:rPr>
          <w:lang w:val="fr-FR"/>
        </w:rPr>
        <w:tab/>
      </w:r>
      <w:r w:rsidRPr="001C203A">
        <w:rPr>
          <w:lang w:val="fr-FR"/>
        </w:rPr>
        <w:t xml:space="preserve">électriques seront prises à l’arrivée et au départ, et tout supplément devra être réglé au moment du départ </w:t>
      </w:r>
      <w:r w:rsidR="001C203A">
        <w:rPr>
          <w:lang w:val="fr-FR"/>
        </w:rPr>
        <w:tab/>
      </w:r>
      <w:r w:rsidRPr="001C203A">
        <w:rPr>
          <w:lang w:val="fr-FR"/>
        </w:rPr>
        <w:t>ou déduit du dépôt de garantie.</w:t>
      </w:r>
    </w:p>
    <w:p w14:paraId="00434555" w14:textId="452CAB53" w:rsidR="00EA301C" w:rsidRPr="00F7463E" w:rsidRDefault="00EA301C" w:rsidP="00296673">
      <w:pPr>
        <w:numPr>
          <w:ilvl w:val="0"/>
          <w:numId w:val="1"/>
        </w:numPr>
        <w:spacing w:after="0" w:line="251" w:lineRule="auto"/>
        <w:ind w:right="17" w:hanging="10"/>
        <w:rPr>
          <w:lang w:val="fr-FR"/>
        </w:rPr>
      </w:pPr>
      <w:r w:rsidRPr="00F7463E">
        <w:rPr>
          <w:lang w:val="fr-FR"/>
        </w:rPr>
        <w:t xml:space="preserve">Si, pour une circonstance imprévue, le client a une réclamation à formuler, les propriétaires demandent que </w:t>
      </w:r>
      <w:r w:rsidRPr="00F7463E">
        <w:rPr>
          <w:lang w:val="fr-FR"/>
        </w:rPr>
        <w:tab/>
        <w:t xml:space="preserve">l'affaire soit soulevée pendant la période de location afin que la solution puisse être résolue et que le client </w:t>
      </w:r>
      <w:r w:rsidRPr="00F7463E">
        <w:rPr>
          <w:lang w:val="fr-FR"/>
        </w:rPr>
        <w:tab/>
        <w:t xml:space="preserve">puisse profiter de la période restante de la location. Si une plainte ne peut pas être résolue pendant votre </w:t>
      </w:r>
      <w:r w:rsidRPr="00F7463E">
        <w:rPr>
          <w:lang w:val="fr-FR"/>
        </w:rPr>
        <w:tab/>
        <w:t>séjour, vous devez nous écrire avec tous les détails 14 jours après la fin de votre séjour.</w:t>
      </w:r>
      <w:r w:rsidR="00107DC9" w:rsidRPr="00107DC9">
        <w:rPr>
          <w:lang w:val="fr-FR"/>
        </w:rPr>
        <w:t xml:space="preserve"> Faire des remarques</w:t>
      </w:r>
      <w:r w:rsidR="00107DC9">
        <w:rPr>
          <w:lang w:val="fr-FR"/>
        </w:rPr>
        <w:tab/>
      </w:r>
      <w:r w:rsidR="00107DC9" w:rsidRPr="00107DC9">
        <w:rPr>
          <w:lang w:val="fr-FR"/>
        </w:rPr>
        <w:t>diffamatoires injustifiées sur n'importe quelle plate-forme Web / médias sociaux entraînera des poursuites</w:t>
      </w:r>
      <w:r w:rsidR="00107DC9">
        <w:rPr>
          <w:lang w:val="fr-FR"/>
        </w:rPr>
        <w:tab/>
      </w:r>
      <w:r w:rsidR="00107DC9" w:rsidRPr="00107DC9">
        <w:rPr>
          <w:lang w:val="fr-FR"/>
        </w:rPr>
        <w:t>judiciaires.</w:t>
      </w:r>
    </w:p>
    <w:p w14:paraId="75DA5B3C" w14:textId="77777777" w:rsidR="00F35BE2" w:rsidRDefault="00F35BE2" w:rsidP="00F35BE2">
      <w:pPr>
        <w:numPr>
          <w:ilvl w:val="0"/>
          <w:numId w:val="1"/>
        </w:numPr>
        <w:spacing w:after="0" w:line="251" w:lineRule="auto"/>
        <w:ind w:right="17"/>
        <w:rPr>
          <w:lang w:val="fr-FR"/>
        </w:rPr>
      </w:pPr>
      <w:r w:rsidRPr="00F35BE2">
        <w:rPr>
          <w:lang w:val="fr-FR"/>
        </w:rPr>
        <w:t xml:space="preserve">Annulation: Si le client doit annuler la réservation, les frais seront facturés comme suit: </w:t>
      </w:r>
    </w:p>
    <w:p w14:paraId="3E6CD5D3" w14:textId="54EB0C40" w:rsidR="00F35BE2" w:rsidRPr="00F35BE2" w:rsidRDefault="00F35BE2" w:rsidP="00F35BE2">
      <w:pPr>
        <w:spacing w:after="0" w:line="251" w:lineRule="auto"/>
        <w:ind w:left="10" w:right="17"/>
        <w:rPr>
          <w:lang w:val="fr-FR"/>
        </w:rPr>
      </w:pPr>
      <w:r>
        <w:rPr>
          <w:lang w:val="fr-FR"/>
        </w:rPr>
        <w:tab/>
      </w:r>
      <w:r w:rsidRPr="00F35BE2">
        <w:rPr>
          <w:lang w:val="fr-FR"/>
        </w:rPr>
        <w:t xml:space="preserve">- Si plus de huit </w:t>
      </w:r>
      <w:r>
        <w:rPr>
          <w:lang w:val="fr-FR"/>
        </w:rPr>
        <w:tab/>
      </w:r>
      <w:r w:rsidRPr="00F35BE2">
        <w:rPr>
          <w:lang w:val="fr-FR"/>
        </w:rPr>
        <w:t>semaines avant le début de la location, l'acompte de 30% sera retenu et non remboursé.</w:t>
      </w:r>
    </w:p>
    <w:p w14:paraId="3613596F" w14:textId="77777777" w:rsidR="00E1148E" w:rsidRDefault="00F35BE2" w:rsidP="00F35BE2">
      <w:pPr>
        <w:spacing w:after="0" w:line="251" w:lineRule="auto"/>
        <w:ind w:left="10" w:right="17"/>
        <w:rPr>
          <w:lang w:val="fr-FR"/>
        </w:rPr>
      </w:pPr>
      <w:r w:rsidRPr="00F35BE2">
        <w:rPr>
          <w:lang w:val="fr-FR"/>
        </w:rPr>
        <w:t xml:space="preserve">  </w:t>
      </w:r>
      <w:r>
        <w:rPr>
          <w:lang w:val="fr-FR"/>
        </w:rPr>
        <w:tab/>
      </w:r>
      <w:r w:rsidRPr="00F35BE2">
        <w:rPr>
          <w:lang w:val="fr-FR"/>
        </w:rPr>
        <w:t xml:space="preserve">- Si moins de huit semaines avant le début de la location, 100% du montant total de la location sera retenu </w:t>
      </w:r>
      <w:r>
        <w:rPr>
          <w:lang w:val="fr-FR"/>
        </w:rPr>
        <w:tab/>
      </w:r>
      <w:r w:rsidRPr="00F35BE2">
        <w:rPr>
          <w:lang w:val="fr-FR"/>
        </w:rPr>
        <w:t>et non remboursé</w:t>
      </w:r>
      <w:r w:rsidR="00E1148E">
        <w:rPr>
          <w:lang w:val="fr-FR"/>
        </w:rPr>
        <w:t xml:space="preserve">, </w:t>
      </w:r>
      <w:r w:rsidR="00E1148E" w:rsidRPr="00E1148E">
        <w:rPr>
          <w:lang w:val="fr-FR"/>
        </w:rPr>
        <w:t>Seul le dépôt de garantie/dommage (si payé) sera remboursé.</w:t>
      </w:r>
    </w:p>
    <w:p w14:paraId="246195A8" w14:textId="2AEF36BA" w:rsidR="00EA301C" w:rsidRPr="00F7463E" w:rsidRDefault="00F35BE2" w:rsidP="00F35BE2">
      <w:pPr>
        <w:spacing w:after="0" w:line="251" w:lineRule="auto"/>
        <w:ind w:left="10" w:right="17"/>
        <w:rPr>
          <w:lang w:val="fr-FR"/>
        </w:rPr>
      </w:pPr>
      <w:r>
        <w:rPr>
          <w:lang w:val="fr-FR"/>
        </w:rPr>
        <w:tab/>
      </w:r>
      <w:r w:rsidRPr="00F35BE2">
        <w:rPr>
          <w:lang w:val="fr-FR"/>
        </w:rPr>
        <w:t xml:space="preserve">Les annulations doivent être faites par écrit (les courriels sont acceptables). Si le client souhaite transférer la </w:t>
      </w:r>
      <w:r>
        <w:rPr>
          <w:lang w:val="fr-FR"/>
        </w:rPr>
        <w:tab/>
      </w:r>
      <w:r w:rsidRPr="00F35BE2">
        <w:rPr>
          <w:lang w:val="fr-FR"/>
        </w:rPr>
        <w:t xml:space="preserve">réservation dans un autre lieu ou une autre date, des frais de 30 £ seront facturés pour couvrir les frais </w:t>
      </w:r>
      <w:r>
        <w:rPr>
          <w:lang w:val="fr-FR"/>
        </w:rPr>
        <w:tab/>
      </w:r>
      <w:r w:rsidRPr="00F35BE2">
        <w:rPr>
          <w:lang w:val="fr-FR"/>
        </w:rPr>
        <w:t>d’administration, mais uniquement si cette modification est possible.</w:t>
      </w:r>
    </w:p>
    <w:p w14:paraId="7CDC395E" w14:textId="2791B4F3" w:rsidR="00300B8B" w:rsidRPr="00F7463E" w:rsidRDefault="00300B8B" w:rsidP="00300B8B">
      <w:pPr>
        <w:spacing w:after="0" w:line="251" w:lineRule="auto"/>
        <w:ind w:right="17"/>
        <w:rPr>
          <w:lang w:val="fr-FR"/>
        </w:rPr>
      </w:pPr>
    </w:p>
    <w:p w14:paraId="7193B4D5" w14:textId="4BC42BF6" w:rsidR="00A34F6B" w:rsidRDefault="00300B8B" w:rsidP="002361F0">
      <w:pPr>
        <w:spacing w:after="0" w:line="251" w:lineRule="auto"/>
        <w:ind w:right="17"/>
        <w:rPr>
          <w:b/>
          <w:lang w:val="fr-FR"/>
        </w:rPr>
      </w:pPr>
      <w:r w:rsidRPr="00F7463E">
        <w:rPr>
          <w:b/>
          <w:lang w:val="fr-FR"/>
        </w:rPr>
        <w:t>INFORMATIONS SUPPLÉMENTAIRES: Si vous souhaitez des explications supplémentaires sur la propriété ou les installations, n'hésitez pas à nous contacter. Veuillez signer et renvoyer le plus rapidement possible, avec le formulaire de réservation et le paiement de l'acompte. Les dates de réservation ne sont confirmées que lorsque celles-ci ont été reçues.</w:t>
      </w:r>
    </w:p>
    <w:p w14:paraId="3FD756A8" w14:textId="77777777" w:rsidR="00E2534D" w:rsidRPr="00F7463E" w:rsidRDefault="00E2534D" w:rsidP="002361F0">
      <w:pPr>
        <w:spacing w:after="0" w:line="251" w:lineRule="auto"/>
        <w:ind w:right="17"/>
        <w:rPr>
          <w:rFonts w:eastAsia="Microsoft Sans Serif" w:cstheme="minorHAnsi"/>
          <w:lang w:val="fr-FR"/>
        </w:rPr>
      </w:pPr>
    </w:p>
    <w:p w14:paraId="676C9605" w14:textId="7B442EA2" w:rsidR="00E2534D" w:rsidRDefault="000F189B" w:rsidP="00C64BE2">
      <w:pPr>
        <w:spacing w:after="0"/>
        <w:ind w:left="-5"/>
        <w:rPr>
          <w:sz w:val="28"/>
          <w:lang w:val="fr-FR"/>
        </w:rPr>
      </w:pPr>
      <w:r w:rsidRPr="00F7463E">
        <w:rPr>
          <w:rFonts w:cstheme="minorHAnsi"/>
          <w:lang w:val="fr-FR"/>
        </w:rPr>
        <w:t>Nom</w:t>
      </w:r>
      <w:r w:rsidR="00E2534D" w:rsidRPr="00F7463E">
        <w:rPr>
          <w:sz w:val="28"/>
          <w:lang w:val="fr-FR"/>
        </w:rPr>
        <w:t>…</w:t>
      </w:r>
      <w:r w:rsidR="00874280" w:rsidRPr="00F7463E">
        <w:rPr>
          <w:sz w:val="28"/>
          <w:lang w:val="fr-FR"/>
        </w:rPr>
        <w:t>…………………………………………………………………………………………………………………………..</w:t>
      </w:r>
    </w:p>
    <w:p w14:paraId="01BE0201" w14:textId="77777777" w:rsidR="00874280" w:rsidRDefault="00874280" w:rsidP="00C64BE2">
      <w:pPr>
        <w:spacing w:after="0"/>
        <w:ind w:left="-5"/>
        <w:rPr>
          <w:rFonts w:cstheme="minorHAnsi"/>
          <w:lang w:val="fr-FR"/>
        </w:rPr>
      </w:pPr>
    </w:p>
    <w:p w14:paraId="796FBF85" w14:textId="4F134B39" w:rsidR="00874280" w:rsidRPr="00F7463E" w:rsidRDefault="00A864DA" w:rsidP="00C64BE2">
      <w:pPr>
        <w:spacing w:after="0"/>
        <w:ind w:left="-5"/>
        <w:rPr>
          <w:sz w:val="28"/>
          <w:lang w:val="fr-FR"/>
        </w:rPr>
      </w:pPr>
      <w:r w:rsidRPr="00F7463E">
        <w:rPr>
          <w:rFonts w:cstheme="minorHAnsi"/>
          <w:lang w:val="fr-FR"/>
        </w:rPr>
        <w:t>Prenom</w:t>
      </w:r>
      <w:r w:rsidR="000F189B" w:rsidRPr="00F7463E">
        <w:rPr>
          <w:sz w:val="28"/>
          <w:lang w:val="fr-FR"/>
        </w:rPr>
        <w:t>……………………………………………</w:t>
      </w:r>
      <w:r w:rsidR="00300B8B" w:rsidRPr="00F7463E">
        <w:rPr>
          <w:sz w:val="28"/>
          <w:lang w:val="fr-FR"/>
        </w:rPr>
        <w:t>…………………………………………………</w:t>
      </w:r>
      <w:bookmarkStart w:id="1" w:name="_Hlk93414570"/>
      <w:r w:rsidR="00300B8B" w:rsidRPr="00F7463E">
        <w:rPr>
          <w:sz w:val="28"/>
          <w:lang w:val="fr-FR"/>
        </w:rPr>
        <w:t>…………………………..</w:t>
      </w:r>
      <w:bookmarkEnd w:id="1"/>
    </w:p>
    <w:p w14:paraId="78CEAEFC" w14:textId="2C1BEFDC" w:rsidR="00300B8B" w:rsidRPr="00C64BE2" w:rsidRDefault="00300B8B" w:rsidP="00C64BE2">
      <w:pPr>
        <w:spacing w:after="0"/>
        <w:ind w:left="-5"/>
        <w:rPr>
          <w:sz w:val="16"/>
          <w:szCs w:val="16"/>
          <w:lang w:val="fr-FR"/>
        </w:rPr>
      </w:pPr>
    </w:p>
    <w:p w14:paraId="09C5D14D" w14:textId="77777777" w:rsidR="00447DA6" w:rsidRDefault="00300B8B" w:rsidP="00447DA6">
      <w:pPr>
        <w:spacing w:after="0"/>
        <w:ind w:left="-5"/>
        <w:rPr>
          <w:sz w:val="28"/>
          <w:lang w:val="fr-FR"/>
        </w:rPr>
      </w:pPr>
      <w:r w:rsidRPr="00F7463E">
        <w:rPr>
          <w:rFonts w:cstheme="minorHAnsi"/>
          <w:lang w:val="fr-FR"/>
        </w:rPr>
        <w:t>Adresse</w:t>
      </w:r>
      <w:r w:rsidR="00447DA6" w:rsidRPr="00F7463E">
        <w:rPr>
          <w:sz w:val="28"/>
          <w:lang w:val="fr-FR"/>
        </w:rPr>
        <w:t>……………………………………………………………………………………………………………………………..</w:t>
      </w:r>
    </w:p>
    <w:p w14:paraId="46CD9D91" w14:textId="7DA28D0F" w:rsidR="00300B8B" w:rsidRDefault="00300B8B" w:rsidP="00C64BE2">
      <w:pPr>
        <w:spacing w:after="0"/>
        <w:ind w:left="-5"/>
        <w:rPr>
          <w:rFonts w:cstheme="minorHAnsi"/>
          <w:lang w:val="fr-FR"/>
        </w:rPr>
      </w:pPr>
    </w:p>
    <w:p w14:paraId="0A848A49" w14:textId="77777777" w:rsidR="00447DA6" w:rsidRDefault="00447DA6" w:rsidP="00447DA6">
      <w:pPr>
        <w:spacing w:after="0"/>
        <w:ind w:left="-5"/>
        <w:rPr>
          <w:sz w:val="28"/>
          <w:lang w:val="fr-FR"/>
        </w:rPr>
      </w:pPr>
      <w:r w:rsidRPr="00F7463E">
        <w:rPr>
          <w:sz w:val="28"/>
          <w:lang w:val="fr-FR"/>
        </w:rPr>
        <w:t>……………………………………………………………………………………………………………………………..</w:t>
      </w:r>
    </w:p>
    <w:p w14:paraId="600A69AA" w14:textId="77777777" w:rsidR="00447DA6" w:rsidRPr="00F7463E" w:rsidRDefault="00447DA6" w:rsidP="00C64BE2">
      <w:pPr>
        <w:spacing w:after="0"/>
        <w:ind w:left="-5"/>
        <w:rPr>
          <w:rFonts w:cstheme="minorHAnsi"/>
          <w:lang w:val="fr-FR"/>
        </w:rPr>
      </w:pPr>
    </w:p>
    <w:p w14:paraId="2689C30A" w14:textId="77777777" w:rsidR="000F189B" w:rsidRPr="00F7463E" w:rsidRDefault="000F189B" w:rsidP="00C64BE2">
      <w:pPr>
        <w:spacing w:after="0"/>
        <w:ind w:left="-5"/>
        <w:rPr>
          <w:lang w:val="fr-FR"/>
        </w:rPr>
      </w:pPr>
    </w:p>
    <w:p w14:paraId="6B51E05A" w14:textId="77777777" w:rsidR="00874280" w:rsidRDefault="005711ED" w:rsidP="00C64BE2">
      <w:pPr>
        <w:spacing w:after="0"/>
        <w:ind w:left="-5"/>
        <w:rPr>
          <w:lang w:val="fr-FR"/>
        </w:rPr>
      </w:pPr>
      <w:r w:rsidRPr="00F7463E">
        <w:rPr>
          <w:lang w:val="fr-FR"/>
        </w:rPr>
        <w:t>« </w:t>
      </w:r>
      <w:r w:rsidR="003A1657" w:rsidRPr="00F7463E">
        <w:rPr>
          <w:lang w:val="fr-FR"/>
        </w:rPr>
        <w:t xml:space="preserve">Lu et </w:t>
      </w:r>
      <w:r w:rsidRPr="00F7463E">
        <w:rPr>
          <w:lang w:val="fr-FR"/>
        </w:rPr>
        <w:t>approve »</w:t>
      </w:r>
      <w:r w:rsidR="003A1657" w:rsidRPr="00F7463E">
        <w:rPr>
          <w:lang w:val="fr-FR"/>
        </w:rPr>
        <w:t xml:space="preserve"> </w:t>
      </w:r>
    </w:p>
    <w:p w14:paraId="368C0490" w14:textId="77777777" w:rsidR="00874280" w:rsidRDefault="00874280" w:rsidP="00C64BE2">
      <w:pPr>
        <w:spacing w:after="0"/>
        <w:ind w:left="-5"/>
        <w:rPr>
          <w:lang w:val="fr-FR"/>
        </w:rPr>
      </w:pPr>
    </w:p>
    <w:p w14:paraId="0E0C1161" w14:textId="5E005180" w:rsidR="00266D4A" w:rsidRPr="00F7463E" w:rsidRDefault="00A34F6B" w:rsidP="00C64BE2">
      <w:pPr>
        <w:spacing w:after="0"/>
        <w:ind w:left="-5"/>
        <w:rPr>
          <w:lang w:val="fr-FR"/>
        </w:rPr>
      </w:pPr>
      <w:r w:rsidRPr="00F7463E">
        <w:rPr>
          <w:lang w:val="fr-FR"/>
        </w:rPr>
        <w:t xml:space="preserve">Signé………………………………………………………………………… </w:t>
      </w:r>
      <w:r w:rsidR="003A1657" w:rsidRPr="00F7463E">
        <w:rPr>
          <w:lang w:val="fr-FR"/>
        </w:rPr>
        <w:t>Date…………………………………</w:t>
      </w:r>
      <w:r w:rsidR="00300B8B" w:rsidRPr="00F7463E">
        <w:rPr>
          <w:lang w:val="fr-FR"/>
        </w:rPr>
        <w:t>……………………..</w:t>
      </w:r>
    </w:p>
    <w:sectPr w:rsidR="00266D4A" w:rsidRPr="00F7463E" w:rsidSect="00054DA7">
      <w:footerReference w:type="default" r:id="rId7"/>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5735" w14:textId="77777777" w:rsidR="00E334C6" w:rsidRDefault="00E334C6" w:rsidP="006F56E6">
      <w:pPr>
        <w:spacing w:after="0" w:line="240" w:lineRule="auto"/>
      </w:pPr>
      <w:r>
        <w:separator/>
      </w:r>
    </w:p>
  </w:endnote>
  <w:endnote w:type="continuationSeparator" w:id="0">
    <w:p w14:paraId="18A1AB08" w14:textId="77777777" w:rsidR="00E334C6" w:rsidRDefault="00E334C6" w:rsidP="006F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28203"/>
      <w:docPartObj>
        <w:docPartGallery w:val="Page Numbers (Bottom of Page)"/>
        <w:docPartUnique/>
      </w:docPartObj>
    </w:sdtPr>
    <w:sdtEndPr>
      <w:rPr>
        <w:noProof/>
      </w:rPr>
    </w:sdtEndPr>
    <w:sdtContent>
      <w:p w14:paraId="6943322F" w14:textId="642A1CAA" w:rsidR="004C66BE" w:rsidRDefault="004C66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9C9C62" w14:textId="73AFC74A" w:rsidR="006F56E6" w:rsidRPr="004C66BE" w:rsidRDefault="004C66BE">
    <w:pPr>
      <w:pStyle w:val="Footer"/>
    </w:pPr>
    <w:r w:rsidRPr="004C66BE">
      <w:t>Mis à jour</w:t>
    </w:r>
    <w:r>
      <w:t xml:space="preserve"> Jan’22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5D1E3" w14:textId="77777777" w:rsidR="00E334C6" w:rsidRDefault="00E334C6" w:rsidP="006F56E6">
      <w:pPr>
        <w:spacing w:after="0" w:line="240" w:lineRule="auto"/>
      </w:pPr>
      <w:r>
        <w:separator/>
      </w:r>
    </w:p>
  </w:footnote>
  <w:footnote w:type="continuationSeparator" w:id="0">
    <w:p w14:paraId="39028AA3" w14:textId="77777777" w:rsidR="00E334C6" w:rsidRDefault="00E334C6" w:rsidP="006F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71B6D"/>
    <w:multiLevelType w:val="multilevel"/>
    <w:tmpl w:val="C82CDADA"/>
    <w:lvl w:ilvl="0">
      <w:start w:val="10"/>
      <w:numFmt w:val="decimal"/>
      <w:lvlText w:val="%1."/>
      <w:lvlJc w:val="left"/>
      <w:pPr>
        <w:ind w:left="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162523"/>
    <w:multiLevelType w:val="hybridMultilevel"/>
    <w:tmpl w:val="E86889C2"/>
    <w:lvl w:ilvl="0" w:tplc="456A6630">
      <w:start w:val="1"/>
      <w:numFmt w:val="decimal"/>
      <w:lvlText w:val="%1."/>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681FE">
      <w:start w:val="1"/>
      <w:numFmt w:val="lowerLetter"/>
      <w:lvlText w:val="%2"/>
      <w:lvlJc w:val="left"/>
      <w:pPr>
        <w:ind w:left="1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0E85BC">
      <w:start w:val="1"/>
      <w:numFmt w:val="lowerRoman"/>
      <w:lvlText w:val="%3"/>
      <w:lvlJc w:val="left"/>
      <w:pPr>
        <w:ind w:left="20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9167986">
      <w:start w:val="1"/>
      <w:numFmt w:val="decimal"/>
      <w:lvlText w:val="%4"/>
      <w:lvlJc w:val="left"/>
      <w:pPr>
        <w:ind w:left="2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2ACCE">
      <w:start w:val="1"/>
      <w:numFmt w:val="lowerLetter"/>
      <w:lvlText w:val="%5"/>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90202A">
      <w:start w:val="1"/>
      <w:numFmt w:val="lowerRoman"/>
      <w:lvlText w:val="%6"/>
      <w:lvlJc w:val="left"/>
      <w:pPr>
        <w:ind w:left="41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82942E">
      <w:start w:val="1"/>
      <w:numFmt w:val="decimal"/>
      <w:lvlText w:val="%7"/>
      <w:lvlJc w:val="left"/>
      <w:pPr>
        <w:ind w:left="49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C82198">
      <w:start w:val="1"/>
      <w:numFmt w:val="lowerLetter"/>
      <w:lvlText w:val="%8"/>
      <w:lvlJc w:val="left"/>
      <w:pPr>
        <w:ind w:left="5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ACE51E">
      <w:start w:val="1"/>
      <w:numFmt w:val="lowerRoman"/>
      <w:lvlText w:val="%9"/>
      <w:lvlJc w:val="left"/>
      <w:pPr>
        <w:ind w:left="63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FE"/>
    <w:rsid w:val="00004C3A"/>
    <w:rsid w:val="00006EBA"/>
    <w:rsid w:val="00011635"/>
    <w:rsid w:val="00046DA1"/>
    <w:rsid w:val="00046ED2"/>
    <w:rsid w:val="00054DA7"/>
    <w:rsid w:val="000576DE"/>
    <w:rsid w:val="0008066E"/>
    <w:rsid w:val="000A0F3E"/>
    <w:rsid w:val="000B260C"/>
    <w:rsid w:val="000F189B"/>
    <w:rsid w:val="00107DC9"/>
    <w:rsid w:val="001133F1"/>
    <w:rsid w:val="001141CE"/>
    <w:rsid w:val="00161842"/>
    <w:rsid w:val="001818D9"/>
    <w:rsid w:val="00196D61"/>
    <w:rsid w:val="001B1045"/>
    <w:rsid w:val="001B5841"/>
    <w:rsid w:val="001C203A"/>
    <w:rsid w:val="001C4888"/>
    <w:rsid w:val="001C6066"/>
    <w:rsid w:val="00221589"/>
    <w:rsid w:val="002361F0"/>
    <w:rsid w:val="00242763"/>
    <w:rsid w:val="00263B03"/>
    <w:rsid w:val="00264509"/>
    <w:rsid w:val="00271A34"/>
    <w:rsid w:val="002868F9"/>
    <w:rsid w:val="00296673"/>
    <w:rsid w:val="002A598B"/>
    <w:rsid w:val="002D003B"/>
    <w:rsid w:val="002D415F"/>
    <w:rsid w:val="00300B8B"/>
    <w:rsid w:val="003344DA"/>
    <w:rsid w:val="00335DCA"/>
    <w:rsid w:val="00342B8B"/>
    <w:rsid w:val="003430DF"/>
    <w:rsid w:val="00352ED4"/>
    <w:rsid w:val="003721FB"/>
    <w:rsid w:val="003A1657"/>
    <w:rsid w:val="003D0ED4"/>
    <w:rsid w:val="004061EF"/>
    <w:rsid w:val="004426A2"/>
    <w:rsid w:val="00447DA6"/>
    <w:rsid w:val="0045446D"/>
    <w:rsid w:val="004907AD"/>
    <w:rsid w:val="004B3A94"/>
    <w:rsid w:val="004C66BE"/>
    <w:rsid w:val="004E57D5"/>
    <w:rsid w:val="004F3A36"/>
    <w:rsid w:val="004F4EC8"/>
    <w:rsid w:val="00526CFE"/>
    <w:rsid w:val="00535D5C"/>
    <w:rsid w:val="005711ED"/>
    <w:rsid w:val="0058673C"/>
    <w:rsid w:val="005A17AF"/>
    <w:rsid w:val="005B27FC"/>
    <w:rsid w:val="005C0751"/>
    <w:rsid w:val="005C60D2"/>
    <w:rsid w:val="005D15AC"/>
    <w:rsid w:val="00656888"/>
    <w:rsid w:val="00686EA7"/>
    <w:rsid w:val="006F56E6"/>
    <w:rsid w:val="006F7CDA"/>
    <w:rsid w:val="00701A8A"/>
    <w:rsid w:val="007075B3"/>
    <w:rsid w:val="00750C45"/>
    <w:rsid w:val="0076267F"/>
    <w:rsid w:val="0078295C"/>
    <w:rsid w:val="0078434B"/>
    <w:rsid w:val="007C49EE"/>
    <w:rsid w:val="007F0086"/>
    <w:rsid w:val="00840475"/>
    <w:rsid w:val="00841108"/>
    <w:rsid w:val="00874280"/>
    <w:rsid w:val="00892A23"/>
    <w:rsid w:val="008A2DA1"/>
    <w:rsid w:val="008C571D"/>
    <w:rsid w:val="008D262D"/>
    <w:rsid w:val="008E30AC"/>
    <w:rsid w:val="00900B52"/>
    <w:rsid w:val="00960241"/>
    <w:rsid w:val="00962A4A"/>
    <w:rsid w:val="009768C7"/>
    <w:rsid w:val="009D4DC2"/>
    <w:rsid w:val="009E24ED"/>
    <w:rsid w:val="009E4FA7"/>
    <w:rsid w:val="00A34F6B"/>
    <w:rsid w:val="00A61355"/>
    <w:rsid w:val="00A864DA"/>
    <w:rsid w:val="00A923AD"/>
    <w:rsid w:val="00AA5622"/>
    <w:rsid w:val="00AA79EE"/>
    <w:rsid w:val="00AB4C48"/>
    <w:rsid w:val="00AD547F"/>
    <w:rsid w:val="00AE1A4A"/>
    <w:rsid w:val="00AE39D7"/>
    <w:rsid w:val="00B1151F"/>
    <w:rsid w:val="00B202A4"/>
    <w:rsid w:val="00B2063C"/>
    <w:rsid w:val="00B329CC"/>
    <w:rsid w:val="00B466E0"/>
    <w:rsid w:val="00B529E9"/>
    <w:rsid w:val="00B60303"/>
    <w:rsid w:val="00B72E05"/>
    <w:rsid w:val="00B863B9"/>
    <w:rsid w:val="00B90718"/>
    <w:rsid w:val="00B923AA"/>
    <w:rsid w:val="00B95B5F"/>
    <w:rsid w:val="00BB183F"/>
    <w:rsid w:val="00BB7894"/>
    <w:rsid w:val="00C20574"/>
    <w:rsid w:val="00C25726"/>
    <w:rsid w:val="00C52B57"/>
    <w:rsid w:val="00C5320B"/>
    <w:rsid w:val="00C64BE2"/>
    <w:rsid w:val="00C64CA7"/>
    <w:rsid w:val="00C91DA3"/>
    <w:rsid w:val="00CB155E"/>
    <w:rsid w:val="00CB5902"/>
    <w:rsid w:val="00CD18C4"/>
    <w:rsid w:val="00CD729E"/>
    <w:rsid w:val="00CE2372"/>
    <w:rsid w:val="00CF61B6"/>
    <w:rsid w:val="00D031E2"/>
    <w:rsid w:val="00D0613E"/>
    <w:rsid w:val="00D1013A"/>
    <w:rsid w:val="00D13A2F"/>
    <w:rsid w:val="00D4073A"/>
    <w:rsid w:val="00D52592"/>
    <w:rsid w:val="00D6265C"/>
    <w:rsid w:val="00D65C26"/>
    <w:rsid w:val="00D67322"/>
    <w:rsid w:val="00DA0E4E"/>
    <w:rsid w:val="00DA6620"/>
    <w:rsid w:val="00DE69F0"/>
    <w:rsid w:val="00DF0CD0"/>
    <w:rsid w:val="00E1148E"/>
    <w:rsid w:val="00E2534D"/>
    <w:rsid w:val="00E334C6"/>
    <w:rsid w:val="00E33D92"/>
    <w:rsid w:val="00EA301C"/>
    <w:rsid w:val="00EB2AC9"/>
    <w:rsid w:val="00F02950"/>
    <w:rsid w:val="00F029EE"/>
    <w:rsid w:val="00F050C9"/>
    <w:rsid w:val="00F07AA6"/>
    <w:rsid w:val="00F268D5"/>
    <w:rsid w:val="00F35BE2"/>
    <w:rsid w:val="00F50A01"/>
    <w:rsid w:val="00F61C9B"/>
    <w:rsid w:val="00F7463E"/>
    <w:rsid w:val="00F935A2"/>
    <w:rsid w:val="00FB4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514841"/>
  <w15:chartTrackingRefBased/>
  <w15:docId w15:val="{2AD67A7B-C479-48B6-BBE7-8DE08D60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F6B"/>
    <w:rPr>
      <w:color w:val="0563C1" w:themeColor="hyperlink"/>
      <w:u w:val="single"/>
    </w:rPr>
  </w:style>
  <w:style w:type="paragraph" w:styleId="BalloonText">
    <w:name w:val="Balloon Text"/>
    <w:basedOn w:val="Normal"/>
    <w:link w:val="BalloonTextChar"/>
    <w:uiPriority w:val="99"/>
    <w:semiHidden/>
    <w:unhideWhenUsed/>
    <w:rsid w:val="009E2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4ED"/>
    <w:rPr>
      <w:rFonts w:ascii="Segoe UI" w:hAnsi="Segoe UI" w:cs="Segoe UI"/>
      <w:sz w:val="18"/>
      <w:szCs w:val="18"/>
    </w:rPr>
  </w:style>
  <w:style w:type="paragraph" w:styleId="ListParagraph">
    <w:name w:val="List Paragraph"/>
    <w:basedOn w:val="Normal"/>
    <w:uiPriority w:val="34"/>
    <w:qFormat/>
    <w:rsid w:val="0045446D"/>
    <w:pPr>
      <w:ind w:left="720"/>
      <w:contextualSpacing/>
    </w:pPr>
  </w:style>
  <w:style w:type="paragraph" w:styleId="Header">
    <w:name w:val="header"/>
    <w:basedOn w:val="Normal"/>
    <w:link w:val="HeaderChar"/>
    <w:uiPriority w:val="99"/>
    <w:unhideWhenUsed/>
    <w:rsid w:val="006F5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6E6"/>
  </w:style>
  <w:style w:type="paragraph" w:styleId="Footer">
    <w:name w:val="footer"/>
    <w:basedOn w:val="Normal"/>
    <w:link w:val="FooterChar"/>
    <w:uiPriority w:val="99"/>
    <w:unhideWhenUsed/>
    <w:rsid w:val="006F5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5</Pages>
  <Words>3236</Words>
  <Characters>18447</Characters>
  <Application>Microsoft Office Word</Application>
  <DocSecurity>2</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Housley</dc:creator>
  <cp:keywords/>
  <dc:description/>
  <cp:lastModifiedBy>Jane Housley</cp:lastModifiedBy>
  <cp:revision>42</cp:revision>
  <cp:lastPrinted>2019-09-25T12:15:00Z</cp:lastPrinted>
  <dcterms:created xsi:type="dcterms:W3CDTF">2021-07-18T08:48:00Z</dcterms:created>
  <dcterms:modified xsi:type="dcterms:W3CDTF">2022-01-23T14:12:00Z</dcterms:modified>
  <cp:contentStatus/>
</cp:coreProperties>
</file>